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8B" w:rsidRPr="00E01378" w:rsidRDefault="00274CB1" w:rsidP="00F2248B">
      <w:pPr>
        <w:pStyle w:val="headline"/>
        <w:spacing w:before="0" w:beforeAutospacing="0" w:after="0" w:afterAutospacing="0"/>
        <w:rPr>
          <w:rFonts w:ascii="MS PMincho" w:eastAsia="MS PMincho" w:hAnsi="MS PMincho" w:cs="Arial"/>
          <w:b/>
          <w:color w:val="000000" w:themeColor="text1"/>
          <w:sz w:val="20"/>
          <w:szCs w:val="20"/>
        </w:rPr>
      </w:pPr>
      <w:r w:rsidRPr="00E01378">
        <w:rPr>
          <w:rFonts w:ascii="MS PMincho" w:eastAsia="MS PMincho" w:hAnsi="MS PMincho" w:cs="Arial" w:hint="eastAsia"/>
          <w:b/>
          <w:color w:val="000000" w:themeColor="text1"/>
          <w:sz w:val="20"/>
          <w:szCs w:val="20"/>
        </w:rPr>
        <w:t>『ベスト・フォー・ウイメン』2011年9・10・11月号</w:t>
      </w:r>
    </w:p>
    <w:p w:rsidR="00A86F03" w:rsidRPr="00E01378" w:rsidRDefault="00F67C22" w:rsidP="00A86F03">
      <w:pPr>
        <w:pStyle w:val="headline"/>
        <w:spacing w:before="0" w:beforeAutospacing="0" w:after="0" w:afterAutospacing="0"/>
        <w:rPr>
          <w:rFonts w:ascii="MS PMincho" w:eastAsia="MS PMincho" w:hAnsi="MS PMincho" w:cs="Arial"/>
          <w:b/>
          <w:color w:val="000000" w:themeColor="text1"/>
          <w:sz w:val="20"/>
          <w:szCs w:val="20"/>
        </w:rPr>
      </w:pPr>
      <w:r w:rsidRPr="00E01378">
        <w:rPr>
          <w:rFonts w:ascii="MS PMincho" w:eastAsia="MS PMincho" w:hAnsi="MS PMincho" w:cs="Arial" w:hint="eastAsia"/>
          <w:b/>
          <w:color w:val="000000" w:themeColor="text1"/>
          <w:sz w:val="20"/>
          <w:szCs w:val="20"/>
        </w:rPr>
        <w:t>メンバーシップ記事：母から言われた「皆と仲良く」の大切さ</w:t>
      </w:r>
    </w:p>
    <w:p w:rsidR="00A86F03" w:rsidRPr="00E01378" w:rsidRDefault="00A86F03" w:rsidP="00A86F03">
      <w:pPr>
        <w:pStyle w:val="headline"/>
        <w:spacing w:before="0" w:beforeAutospacing="0" w:after="0" w:afterAutospacing="0"/>
        <w:rPr>
          <w:rFonts w:ascii="MS PMincho" w:eastAsia="MS PMincho" w:hAnsi="MS PMincho" w:cs="Arial"/>
          <w:color w:val="000000" w:themeColor="text1"/>
          <w:sz w:val="20"/>
          <w:szCs w:val="20"/>
        </w:rPr>
      </w:pPr>
    </w:p>
    <w:p w:rsidR="00A86F03" w:rsidRPr="00E01378" w:rsidRDefault="00CF3A89"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いろいろな人が会員</w:t>
      </w:r>
      <w:r w:rsidR="00F67C22" w:rsidRPr="00E01378">
        <w:rPr>
          <w:rFonts w:ascii="MS PMincho" w:eastAsia="MS PMincho" w:hAnsi="MS PMincho" w:cs="Arial" w:hint="eastAsia"/>
          <w:color w:val="000000" w:themeColor="text1"/>
          <w:sz w:val="20"/>
          <w:szCs w:val="20"/>
        </w:rPr>
        <w:t>としてやってきます。私たちは連盟全体で多様な会員を持つという恩恵</w:t>
      </w:r>
      <w:r w:rsidRPr="00E01378">
        <w:rPr>
          <w:rFonts w:ascii="MS PMincho" w:eastAsia="MS PMincho" w:hAnsi="MS PMincho" w:cs="Arial" w:hint="eastAsia"/>
          <w:color w:val="000000" w:themeColor="text1"/>
          <w:sz w:val="20"/>
          <w:szCs w:val="20"/>
        </w:rPr>
        <w:t>に恵まれています。</w:t>
      </w:r>
      <w:r w:rsidR="00F67C22" w:rsidRPr="00E01378">
        <w:rPr>
          <w:rFonts w:ascii="MS PMincho" w:eastAsia="MS PMincho" w:hAnsi="MS PMincho" w:cs="Arial" w:hint="eastAsia"/>
          <w:color w:val="000000" w:themeColor="text1"/>
          <w:sz w:val="20"/>
          <w:szCs w:val="20"/>
        </w:rPr>
        <w:t>私たち</w:t>
      </w:r>
      <w:r w:rsidR="009E049A" w:rsidRPr="00E01378">
        <w:rPr>
          <w:rFonts w:ascii="MS PMincho" w:eastAsia="MS PMincho" w:hAnsi="MS PMincho" w:cs="Arial" w:hint="eastAsia"/>
          <w:color w:val="000000" w:themeColor="text1"/>
          <w:sz w:val="20"/>
          <w:szCs w:val="20"/>
        </w:rPr>
        <w:t>は</w:t>
      </w:r>
      <w:r w:rsidR="00F67C22" w:rsidRPr="00E01378">
        <w:rPr>
          <w:rFonts w:ascii="MS PMincho" w:eastAsia="MS PMincho" w:hAnsi="MS PMincho" w:cs="Arial" w:hint="eastAsia"/>
          <w:color w:val="000000" w:themeColor="text1"/>
          <w:sz w:val="20"/>
          <w:szCs w:val="20"/>
        </w:rPr>
        <w:t>それぞれユニークであり、一人ひとりを特別な存在に</w:t>
      </w:r>
      <w:r w:rsidR="009E049A" w:rsidRPr="00E01378">
        <w:rPr>
          <w:rFonts w:ascii="MS PMincho" w:eastAsia="MS PMincho" w:hAnsi="MS PMincho" w:cs="Arial" w:hint="eastAsia"/>
          <w:color w:val="000000" w:themeColor="text1"/>
          <w:sz w:val="20"/>
          <w:szCs w:val="20"/>
        </w:rPr>
        <w:t>する資質と特長を持っています。ご存知の通り、多様であるということは違っているという意味です。グループに何か違ったものを取り入れ</w:t>
      </w:r>
      <w:r w:rsidR="004A786A" w:rsidRPr="00E01378">
        <w:rPr>
          <w:rFonts w:ascii="MS PMincho" w:eastAsia="MS PMincho" w:hAnsi="MS PMincho" w:cs="Arial" w:hint="eastAsia"/>
          <w:color w:val="000000" w:themeColor="text1"/>
          <w:sz w:val="20"/>
          <w:szCs w:val="20"/>
        </w:rPr>
        <w:t>るときはいつでも、そのグループの力学、行動パターンが変わり、対立</w:t>
      </w:r>
      <w:r w:rsidR="009E049A" w:rsidRPr="00E01378">
        <w:rPr>
          <w:rFonts w:ascii="MS PMincho" w:eastAsia="MS PMincho" w:hAnsi="MS PMincho" w:cs="Arial" w:hint="eastAsia"/>
          <w:color w:val="000000" w:themeColor="text1"/>
          <w:sz w:val="20"/>
          <w:szCs w:val="20"/>
        </w:rPr>
        <w:t>が起こりえます。</w:t>
      </w:r>
    </w:p>
    <w:p w:rsidR="009E049A" w:rsidRPr="00E01378" w:rsidRDefault="009E049A"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4A786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大半の人は、対立</w:t>
      </w:r>
      <w:r w:rsidR="007E68C5" w:rsidRPr="00E01378">
        <w:rPr>
          <w:rFonts w:ascii="MS PMincho" w:eastAsia="MS PMincho" w:hAnsi="MS PMincho" w:cs="Arial" w:hint="eastAsia"/>
          <w:color w:val="000000" w:themeColor="text1"/>
          <w:sz w:val="20"/>
          <w:szCs w:val="20"/>
        </w:rPr>
        <w:t>を好みま</w:t>
      </w:r>
      <w:r w:rsidRPr="00E01378">
        <w:rPr>
          <w:rFonts w:ascii="MS PMincho" w:eastAsia="MS PMincho" w:hAnsi="MS PMincho" w:cs="Arial" w:hint="eastAsia"/>
          <w:color w:val="000000" w:themeColor="text1"/>
          <w:sz w:val="20"/>
          <w:szCs w:val="20"/>
        </w:rPr>
        <w:t>せんが、摩擦</w:t>
      </w:r>
      <w:r w:rsidR="00F67C22" w:rsidRPr="00E01378">
        <w:rPr>
          <w:rFonts w:ascii="MS PMincho" w:eastAsia="MS PMincho" w:hAnsi="MS PMincho" w:cs="Arial" w:hint="eastAsia"/>
          <w:color w:val="000000" w:themeColor="text1"/>
          <w:sz w:val="20"/>
          <w:szCs w:val="20"/>
        </w:rPr>
        <w:t>や異なった見方というものは、人生の一部です。会員が</w:t>
      </w:r>
      <w:r w:rsidR="007E68C5" w:rsidRPr="00E01378">
        <w:rPr>
          <w:rFonts w:ascii="MS PMincho" w:eastAsia="MS PMincho" w:hAnsi="MS PMincho" w:cs="Arial" w:hint="eastAsia"/>
          <w:color w:val="000000" w:themeColor="text1"/>
          <w:sz w:val="20"/>
          <w:szCs w:val="20"/>
        </w:rPr>
        <w:t>クラブ内で</w:t>
      </w:r>
      <w:r w:rsidRPr="00E01378">
        <w:rPr>
          <w:rFonts w:ascii="MS PMincho" w:eastAsia="MS PMincho" w:hAnsi="MS PMincho" w:cs="Arial" w:hint="eastAsia"/>
          <w:color w:val="000000" w:themeColor="text1"/>
          <w:sz w:val="20"/>
          <w:szCs w:val="20"/>
        </w:rPr>
        <w:t>対立</w:t>
      </w:r>
      <w:r w:rsidR="00F67C22" w:rsidRPr="00E01378">
        <w:rPr>
          <w:rFonts w:ascii="MS PMincho" w:eastAsia="MS PMincho" w:hAnsi="MS PMincho" w:cs="Arial" w:hint="eastAsia"/>
          <w:color w:val="000000" w:themeColor="text1"/>
          <w:sz w:val="20"/>
          <w:szCs w:val="20"/>
        </w:rPr>
        <w:t>を経験すると、怒りや不満を感じることもあるでしょう</w:t>
      </w:r>
      <w:r w:rsidR="007E68C5" w:rsidRPr="00E01378">
        <w:rPr>
          <w:rFonts w:ascii="MS PMincho" w:eastAsia="MS PMincho" w:hAnsi="MS PMincho" w:cs="Arial" w:hint="eastAsia"/>
          <w:color w:val="000000" w:themeColor="text1"/>
          <w:sz w:val="20"/>
          <w:szCs w:val="20"/>
        </w:rPr>
        <w:t>。それは、関係する人たちに不安やストレスをもたらすだけでなく、</w:t>
      </w:r>
      <w:r w:rsidR="004D3149" w:rsidRPr="00E01378">
        <w:rPr>
          <w:rFonts w:ascii="MS PMincho" w:eastAsia="MS PMincho" w:hAnsi="MS PMincho" w:cs="Arial" w:hint="eastAsia"/>
          <w:color w:val="000000" w:themeColor="text1"/>
          <w:sz w:val="20"/>
          <w:szCs w:val="20"/>
        </w:rPr>
        <w:t>会員全体に伝わって、クラブの雰囲気に悪い影響を与えかねません。</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F67C22"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でも、対立にはプラスの面もあります。それは、新しいアイデアをもたらし、コミュニケーションや人間</w:t>
      </w:r>
      <w:r w:rsidR="004D3149" w:rsidRPr="00E01378">
        <w:rPr>
          <w:rFonts w:ascii="MS PMincho" w:eastAsia="MS PMincho" w:hAnsi="MS PMincho" w:cs="Arial" w:hint="eastAsia"/>
          <w:color w:val="000000" w:themeColor="text1"/>
          <w:sz w:val="20"/>
          <w:szCs w:val="20"/>
        </w:rPr>
        <w:t>関係を築く技能を磨いてくれることもあります。対立に直面したら－クラブ内でも、家庭でも、職場でも、対立に出くわすことはあるでしょう－、次のアドバイスを覚えておくと、落ち着いて、冷静沈着であるのに役立ちます。また、これら</w:t>
      </w:r>
      <w:r w:rsidR="006A7B63" w:rsidRPr="00E01378">
        <w:rPr>
          <w:rFonts w:ascii="MS PMincho" w:eastAsia="MS PMincho" w:hAnsi="MS PMincho" w:cs="Arial" w:hint="eastAsia"/>
          <w:color w:val="000000" w:themeColor="text1"/>
          <w:sz w:val="20"/>
          <w:szCs w:val="20"/>
        </w:rPr>
        <w:t>は</w:t>
      </w:r>
      <w:r w:rsidRPr="00E01378">
        <w:rPr>
          <w:rFonts w:ascii="MS PMincho" w:eastAsia="MS PMincho" w:hAnsi="MS PMincho" w:cs="Arial" w:hint="eastAsia"/>
          <w:color w:val="000000" w:themeColor="text1"/>
          <w:sz w:val="20"/>
          <w:szCs w:val="20"/>
        </w:rPr>
        <w:t>、他のクラブ会員の問題解決促進</w:t>
      </w:r>
      <w:r w:rsidR="004D3149" w:rsidRPr="00E01378">
        <w:rPr>
          <w:rFonts w:ascii="MS PMincho" w:eastAsia="MS PMincho" w:hAnsi="MS PMincho" w:cs="Arial" w:hint="eastAsia"/>
          <w:color w:val="000000" w:themeColor="text1"/>
          <w:sz w:val="20"/>
          <w:szCs w:val="20"/>
        </w:rPr>
        <w:t>を手伝うためにも</w:t>
      </w:r>
      <w:r w:rsidR="006A7B63" w:rsidRPr="00E01378">
        <w:rPr>
          <w:rFonts w:ascii="MS PMincho" w:eastAsia="MS PMincho" w:hAnsi="MS PMincho" w:cs="Arial" w:hint="eastAsia"/>
          <w:color w:val="000000" w:themeColor="text1"/>
          <w:sz w:val="20"/>
          <w:szCs w:val="20"/>
        </w:rPr>
        <w:t>活用できます。</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100006"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対立は起こるものだということを受け入れ</w:t>
      </w:r>
      <w:r w:rsidR="005879B9" w:rsidRPr="00E01378">
        <w:rPr>
          <w:rStyle w:val="Strong"/>
          <w:rFonts w:ascii="MS PMincho" w:eastAsia="MS PMincho" w:hAnsi="MS PMincho" w:cs="Arial" w:hint="eastAsia"/>
          <w:color w:val="000000" w:themeColor="text1"/>
          <w:sz w:val="20"/>
          <w:szCs w:val="20"/>
        </w:rPr>
        <w:t>ましょう。</w:t>
      </w:r>
    </w:p>
    <w:p w:rsidR="00A86F03" w:rsidRPr="00E01378" w:rsidRDefault="00F67C22"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クラブは大きなコミュニティ</w:t>
      </w:r>
      <w:r w:rsidR="004A786A" w:rsidRPr="00E01378">
        <w:rPr>
          <w:rFonts w:ascii="MS PMincho" w:eastAsia="MS PMincho" w:hAnsi="MS PMincho" w:cs="Arial" w:hint="eastAsia"/>
          <w:color w:val="000000" w:themeColor="text1"/>
          <w:sz w:val="20"/>
          <w:szCs w:val="20"/>
        </w:rPr>
        <w:t>の縮図ですから、当然ながら少しの対立は起こる</w:t>
      </w:r>
      <w:r w:rsidR="005879B9" w:rsidRPr="00E01378">
        <w:rPr>
          <w:rFonts w:ascii="MS PMincho" w:eastAsia="MS PMincho" w:hAnsi="MS PMincho" w:cs="Arial" w:hint="eastAsia"/>
          <w:color w:val="000000" w:themeColor="text1"/>
          <w:sz w:val="20"/>
          <w:szCs w:val="20"/>
        </w:rPr>
        <w:t>ものです。意見の違いがあったときには、多くの場合、それは会員が使命に情熱を傾け、熱心に努力しているからでしょう。もし対立が建設的に対処されれば、その結果はクラブ全体に恩恵をもたらすかもしれません。</w:t>
      </w:r>
    </w:p>
    <w:p w:rsidR="005879B9" w:rsidRPr="00E01378" w:rsidRDefault="005879B9"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5879B9"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衝突は迅速に対処しましょう。</w:t>
      </w:r>
    </w:p>
    <w:p w:rsidR="00A86F03" w:rsidRPr="00E01378" w:rsidRDefault="00A8758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対立は避けられませんが、早い段階でそれをつかまえることで最小限に食い止めることができます。状況を無視すると、それは悪化し、大きく広がることになります。誤解がある可能性があれば、直ちに対処しましょう。</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A8758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コミュニケーションを取りましょう。</w:t>
      </w:r>
    </w:p>
    <w:p w:rsidR="00A86F03" w:rsidRPr="00E01378" w:rsidRDefault="00ED669E"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対立に直接関わっている場合は、お互いに冷静に建設的に議論できるところで個人的</w:t>
      </w:r>
      <w:r w:rsidR="004A786A" w:rsidRPr="00E01378">
        <w:rPr>
          <w:rFonts w:ascii="MS PMincho" w:eastAsia="MS PMincho" w:hAnsi="MS PMincho" w:cs="Arial" w:hint="eastAsia"/>
          <w:color w:val="000000" w:themeColor="text1"/>
          <w:sz w:val="20"/>
          <w:szCs w:val="20"/>
        </w:rPr>
        <w:t>に話し合えるように、相手を招きましょう。または、他の人たちの間に入って</w:t>
      </w:r>
      <w:r w:rsidRPr="00E01378">
        <w:rPr>
          <w:rFonts w:ascii="MS PMincho" w:eastAsia="MS PMincho" w:hAnsi="MS PMincho" w:cs="Arial" w:hint="eastAsia"/>
          <w:color w:val="000000" w:themeColor="text1"/>
          <w:sz w:val="20"/>
          <w:szCs w:val="20"/>
        </w:rPr>
        <w:t>問題を解決する必要がある場合には、一人ひとりの問題への視点を集めるために、関わっている人たちそれぞれと話し合う必要があるかもしれません。</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ED646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責任感を持ちましょう</w:t>
      </w:r>
      <w:r w:rsidR="001F35C1" w:rsidRPr="00E01378">
        <w:rPr>
          <w:rStyle w:val="Strong"/>
          <w:rFonts w:ascii="MS PMincho" w:eastAsia="MS PMincho" w:hAnsi="MS PMincho" w:cs="Arial"/>
          <w:color w:val="000000" w:themeColor="text1"/>
          <w:sz w:val="20"/>
          <w:szCs w:val="20"/>
        </w:rPr>
        <w:t>.</w:t>
      </w:r>
    </w:p>
    <w:p w:rsidR="00A86F03" w:rsidRPr="00E01378" w:rsidRDefault="00ED646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対立に</w:t>
      </w:r>
      <w:r w:rsidR="004A786A" w:rsidRPr="00E01378">
        <w:rPr>
          <w:rFonts w:ascii="MS PMincho" w:eastAsia="MS PMincho" w:hAnsi="MS PMincho" w:cs="Arial" w:hint="eastAsia"/>
          <w:color w:val="000000" w:themeColor="text1"/>
          <w:sz w:val="20"/>
          <w:szCs w:val="20"/>
        </w:rPr>
        <w:t>一対一</w:t>
      </w:r>
      <w:r w:rsidRPr="00E01378">
        <w:rPr>
          <w:rFonts w:ascii="MS PMincho" w:eastAsia="MS PMincho" w:hAnsi="MS PMincho" w:cs="Arial" w:hint="eastAsia"/>
          <w:color w:val="000000" w:themeColor="text1"/>
          <w:sz w:val="20"/>
          <w:szCs w:val="20"/>
        </w:rPr>
        <w:t>で向き合うのが、</w:t>
      </w:r>
      <w:r w:rsidR="004A786A" w:rsidRPr="00E01378">
        <w:rPr>
          <w:rFonts w:ascii="MS PMincho" w:eastAsia="MS PMincho" w:hAnsi="MS PMincho" w:cs="Arial" w:hint="eastAsia"/>
          <w:color w:val="000000" w:themeColor="text1"/>
          <w:sz w:val="20"/>
          <w:szCs w:val="20"/>
        </w:rPr>
        <w:t>問題解決への最善のアプローチです。間違いを犯したらそれを認め、</w:t>
      </w:r>
      <w:r w:rsidRPr="00E01378">
        <w:rPr>
          <w:rFonts w:ascii="MS PMincho" w:eastAsia="MS PMincho" w:hAnsi="MS PMincho" w:cs="Arial" w:hint="eastAsia"/>
          <w:color w:val="000000" w:themeColor="text1"/>
          <w:sz w:val="20"/>
          <w:szCs w:val="20"/>
        </w:rPr>
        <w:t>誤り、現在の問題への解決策を提案しましょう。相手が間違っているときは、寛容さを大切にし、それを示しましょう。</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4A786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ゴールドは</w:t>
      </w:r>
      <w:r w:rsidR="00BD2A7C" w:rsidRPr="00E01378">
        <w:rPr>
          <w:rStyle w:val="Strong"/>
          <w:rFonts w:ascii="MS PMincho" w:eastAsia="MS PMincho" w:hAnsi="MS PMincho" w:cs="Arial" w:hint="eastAsia"/>
          <w:color w:val="000000" w:themeColor="text1"/>
          <w:sz w:val="20"/>
          <w:szCs w:val="20"/>
        </w:rPr>
        <w:t>素敵ですが、プラチナはもっと素晴らしい</w:t>
      </w:r>
    </w:p>
    <w:p w:rsidR="00A86F03" w:rsidRPr="00E01378" w:rsidRDefault="00ED646A"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w:t>
      </w:r>
      <w:r w:rsidR="00BD2A7C" w:rsidRPr="00E01378">
        <w:rPr>
          <w:rFonts w:ascii="MS PMincho" w:eastAsia="MS PMincho" w:hAnsi="MS PMincho" w:cs="Arial" w:hint="eastAsia"/>
          <w:color w:val="000000" w:themeColor="text1"/>
          <w:sz w:val="20"/>
          <w:szCs w:val="20"/>
        </w:rPr>
        <w:t>自分が他人からしてもらいたいように他人にしてあげなさい</w:t>
      </w:r>
      <w:r w:rsidRPr="00E01378">
        <w:rPr>
          <w:rFonts w:ascii="MS PMincho" w:eastAsia="MS PMincho" w:hAnsi="MS PMincho" w:cs="Arial" w:hint="eastAsia"/>
          <w:color w:val="000000" w:themeColor="text1"/>
          <w:sz w:val="20"/>
          <w:szCs w:val="20"/>
        </w:rPr>
        <w:t>」という黄金律を超えて、「</w:t>
      </w:r>
      <w:r w:rsidR="00BD2A7C" w:rsidRPr="00E01378">
        <w:rPr>
          <w:rFonts w:ascii="MS PMincho" w:eastAsia="MS PMincho" w:hAnsi="MS PMincho" w:cs="Arial" w:hint="eastAsia"/>
          <w:color w:val="000000" w:themeColor="text1"/>
          <w:sz w:val="20"/>
          <w:szCs w:val="20"/>
        </w:rPr>
        <w:t>他人がそう扱われるのを望むように扱ってあげなさい</w:t>
      </w:r>
      <w:r w:rsidRPr="00E01378">
        <w:rPr>
          <w:rFonts w:ascii="MS PMincho" w:eastAsia="MS PMincho" w:hAnsi="MS PMincho" w:cs="Arial" w:hint="eastAsia"/>
          <w:color w:val="000000" w:themeColor="text1"/>
          <w:sz w:val="20"/>
          <w:szCs w:val="20"/>
        </w:rPr>
        <w:t>」というプラチナ・ルールを取り入れましょう。</w:t>
      </w:r>
      <w:r w:rsidR="00BD2A7C" w:rsidRPr="00E01378">
        <w:rPr>
          <w:rFonts w:ascii="MS PMincho" w:eastAsia="MS PMincho" w:hAnsi="MS PMincho" w:cs="Arial" w:hint="eastAsia"/>
          <w:color w:val="000000" w:themeColor="text1"/>
          <w:sz w:val="20"/>
          <w:szCs w:val="20"/>
        </w:rPr>
        <w:t>これは、関係の焦点を、「これが私が望むこと」から、「まず、あなたが望むことを理解させてください。それから</w:t>
      </w:r>
      <w:r w:rsidR="004A786A" w:rsidRPr="00E01378">
        <w:rPr>
          <w:rFonts w:ascii="MS PMincho" w:eastAsia="MS PMincho" w:hAnsi="MS PMincho" w:cs="Arial" w:hint="eastAsia"/>
          <w:color w:val="000000" w:themeColor="text1"/>
          <w:sz w:val="20"/>
          <w:szCs w:val="20"/>
        </w:rPr>
        <w:t>、</w:t>
      </w:r>
      <w:r w:rsidR="00BD2A7C" w:rsidRPr="00E01378">
        <w:rPr>
          <w:rFonts w:ascii="MS PMincho" w:eastAsia="MS PMincho" w:hAnsi="MS PMincho" w:cs="Arial" w:hint="eastAsia"/>
          <w:color w:val="000000" w:themeColor="text1"/>
          <w:sz w:val="20"/>
          <w:szCs w:val="20"/>
        </w:rPr>
        <w:t>それを提供できるかやってみましょう」に移すことを可能にします。</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BD2A7C"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Strong"/>
          <w:rFonts w:ascii="MS PMincho" w:eastAsia="MS PMincho" w:hAnsi="MS PMincho" w:cs="Arial" w:hint="eastAsia"/>
          <w:color w:val="000000" w:themeColor="text1"/>
          <w:sz w:val="20"/>
          <w:szCs w:val="20"/>
        </w:rPr>
        <w:t>結果を交渉しましょう。</w:t>
      </w:r>
    </w:p>
    <w:p w:rsidR="00A86F03" w:rsidRPr="00E01378" w:rsidRDefault="00BD2A7C"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解決策につ</w:t>
      </w:r>
      <w:r w:rsidR="004A786A" w:rsidRPr="00E01378">
        <w:rPr>
          <w:rFonts w:ascii="MS PMincho" w:eastAsia="MS PMincho" w:hAnsi="MS PMincho" w:cs="Arial" w:hint="eastAsia"/>
          <w:color w:val="000000" w:themeColor="text1"/>
          <w:sz w:val="20"/>
          <w:szCs w:val="20"/>
        </w:rPr>
        <w:t>いてアイデアを出し合い、選択肢を見つけましょう。関わっている双方</w:t>
      </w:r>
      <w:r w:rsidRPr="00E01378">
        <w:rPr>
          <w:rFonts w:ascii="MS PMincho" w:eastAsia="MS PMincho" w:hAnsi="MS PMincho" w:cs="Arial" w:hint="eastAsia"/>
          <w:color w:val="000000" w:themeColor="text1"/>
          <w:sz w:val="20"/>
          <w:szCs w:val="20"/>
        </w:rPr>
        <w:t>に恩恵をもたらす解決策を探すために、柔軟になり、相手の話を聞き、別の側面を検討しましょう。譲歩は、関わっている全員に満足感をもたらします。</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A86F03" w:rsidRPr="00E01378" w:rsidRDefault="00FD0BC9"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それぞれの状況によって、結果は</w:t>
      </w:r>
      <w:r w:rsidR="004A786A" w:rsidRPr="00E01378">
        <w:rPr>
          <w:rFonts w:ascii="MS PMincho" w:eastAsia="MS PMincho" w:hAnsi="MS PMincho" w:cs="Arial" w:hint="eastAsia"/>
          <w:color w:val="000000" w:themeColor="text1"/>
          <w:sz w:val="20"/>
          <w:szCs w:val="20"/>
        </w:rPr>
        <w:t>様々であることを覚えていてください。どのように反応もしくは対処</w:t>
      </w:r>
      <w:r w:rsidRPr="00E01378">
        <w:rPr>
          <w:rFonts w:ascii="MS PMincho" w:eastAsia="MS PMincho" w:hAnsi="MS PMincho" w:cs="Arial" w:hint="eastAsia"/>
          <w:color w:val="000000" w:themeColor="text1"/>
          <w:sz w:val="20"/>
          <w:szCs w:val="20"/>
        </w:rPr>
        <w:t>するかで、</w:t>
      </w:r>
      <w:r w:rsidR="004A786A" w:rsidRPr="00E01378">
        <w:rPr>
          <w:rFonts w:ascii="MS PMincho" w:eastAsia="MS PMincho" w:hAnsi="MS PMincho" w:cs="Arial" w:hint="eastAsia"/>
          <w:color w:val="000000" w:themeColor="text1"/>
          <w:sz w:val="20"/>
          <w:szCs w:val="20"/>
        </w:rPr>
        <w:t>あなたは</w:t>
      </w:r>
      <w:r w:rsidRPr="00E01378">
        <w:rPr>
          <w:rFonts w:ascii="MS PMincho" w:eastAsia="MS PMincho" w:hAnsi="MS PMincho" w:cs="Arial" w:hint="eastAsia"/>
          <w:color w:val="000000" w:themeColor="text1"/>
          <w:sz w:val="20"/>
          <w:szCs w:val="20"/>
        </w:rPr>
        <w:t>全く違う結果を生み出しえることを心に留めておきましょう。</w:t>
      </w:r>
      <w:r w:rsidR="007F3AD6" w:rsidRPr="00E01378">
        <w:rPr>
          <w:rFonts w:ascii="MS PMincho" w:eastAsia="MS PMincho" w:hAnsi="MS PMincho" w:cs="Arial" w:hint="eastAsia"/>
          <w:color w:val="000000" w:themeColor="text1"/>
          <w:sz w:val="20"/>
          <w:szCs w:val="20"/>
        </w:rPr>
        <w:t>反応は性急で、外部の影響によって誘発・支配されたりする傾向があります。一方、対処</w:t>
      </w:r>
      <w:r w:rsidR="00D03549" w:rsidRPr="00E01378">
        <w:rPr>
          <w:rFonts w:ascii="MS PMincho" w:eastAsia="MS PMincho" w:hAnsi="MS PMincho" w:cs="Arial" w:hint="eastAsia"/>
          <w:color w:val="000000" w:themeColor="text1"/>
          <w:sz w:val="20"/>
          <w:szCs w:val="20"/>
        </w:rPr>
        <w:t>とは</w:t>
      </w:r>
      <w:bookmarkStart w:id="0" w:name="_GoBack"/>
      <w:bookmarkEnd w:id="0"/>
      <w:r w:rsidR="00D03549" w:rsidRPr="00E01378">
        <w:rPr>
          <w:rFonts w:ascii="MS PMincho" w:eastAsia="MS PMincho" w:hAnsi="MS PMincho" w:cs="Arial" w:hint="eastAsia"/>
          <w:color w:val="000000" w:themeColor="text1"/>
          <w:sz w:val="20"/>
          <w:szCs w:val="20"/>
        </w:rPr>
        <w:t>、もっと慎重で、バランスのとれた行動のことです。</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712654" w:rsidRPr="00E01378" w:rsidRDefault="007F3AD6"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Fonts w:ascii="MS PMincho" w:eastAsia="MS PMincho" w:hAnsi="MS PMincho" w:cs="Arial" w:hint="eastAsia"/>
          <w:color w:val="000000" w:themeColor="text1"/>
          <w:sz w:val="20"/>
          <w:szCs w:val="20"/>
        </w:rPr>
        <w:t>あなたがクラブのどなたかと対立しているなら、対処する</w:t>
      </w:r>
      <w:r w:rsidR="00712654" w:rsidRPr="00E01378">
        <w:rPr>
          <w:rFonts w:ascii="MS PMincho" w:eastAsia="MS PMincho" w:hAnsi="MS PMincho" w:cs="Arial" w:hint="eastAsia"/>
          <w:color w:val="000000" w:themeColor="text1"/>
          <w:sz w:val="20"/>
          <w:szCs w:val="20"/>
        </w:rPr>
        <w:t>前に立ち止まり一呼吸おくようにしましょう。そうすることで、前向きな方法で問題に取り組もうとしたという満足感を得られるだけでなく、クラ</w:t>
      </w:r>
      <w:r w:rsidRPr="00E01378">
        <w:rPr>
          <w:rFonts w:ascii="MS PMincho" w:eastAsia="MS PMincho" w:hAnsi="MS PMincho" w:cs="Arial" w:hint="eastAsia"/>
          <w:color w:val="000000" w:themeColor="text1"/>
          <w:sz w:val="20"/>
          <w:szCs w:val="20"/>
        </w:rPr>
        <w:t>ブ全体に恩恵をもたらす解決策のために努力したと感じられるでしょうから</w:t>
      </w:r>
      <w:r w:rsidR="00712654" w:rsidRPr="00E01378">
        <w:rPr>
          <w:rFonts w:ascii="MS PMincho" w:eastAsia="MS PMincho" w:hAnsi="MS PMincho" w:cs="Arial" w:hint="eastAsia"/>
          <w:color w:val="000000" w:themeColor="text1"/>
          <w:sz w:val="20"/>
          <w:szCs w:val="20"/>
        </w:rPr>
        <w:t>！</w:t>
      </w:r>
    </w:p>
    <w:p w:rsidR="00A86F03" w:rsidRPr="00E01378" w:rsidRDefault="00A86F03" w:rsidP="00A86F03">
      <w:pPr>
        <w:pStyle w:val="NormalWeb"/>
        <w:spacing w:before="0" w:beforeAutospacing="0" w:after="0" w:afterAutospacing="0"/>
        <w:rPr>
          <w:rFonts w:ascii="MS PMincho" w:eastAsia="MS PMincho" w:hAnsi="MS PMincho" w:cs="Arial"/>
          <w:color w:val="000000" w:themeColor="text1"/>
          <w:sz w:val="20"/>
          <w:szCs w:val="20"/>
        </w:rPr>
      </w:pPr>
    </w:p>
    <w:p w:rsidR="00712654" w:rsidRPr="00E01378" w:rsidRDefault="00712654" w:rsidP="00A86F03">
      <w:pPr>
        <w:pStyle w:val="NormalWeb"/>
        <w:spacing w:before="0" w:beforeAutospacing="0" w:after="0" w:afterAutospacing="0"/>
        <w:rPr>
          <w:rStyle w:val="Strong"/>
          <w:rFonts w:ascii="MS PMincho" w:eastAsia="MS PMincho" w:hAnsi="MS PMincho" w:cs="Arial"/>
          <w:color w:val="000000" w:themeColor="text1"/>
          <w:sz w:val="20"/>
          <w:szCs w:val="20"/>
        </w:rPr>
      </w:pPr>
      <w:r w:rsidRPr="00E01378">
        <w:rPr>
          <w:rStyle w:val="Strong"/>
          <w:rFonts w:ascii="MS PMincho" w:eastAsia="MS PMincho" w:hAnsi="MS PMincho" w:cs="Arial"/>
          <w:color w:val="000000" w:themeColor="text1"/>
          <w:sz w:val="20"/>
          <w:szCs w:val="20"/>
        </w:rPr>
        <w:t>SIA</w:t>
      </w:r>
      <w:r w:rsidRPr="00E01378">
        <w:rPr>
          <w:rStyle w:val="Strong"/>
          <w:rFonts w:ascii="MS PMincho" w:eastAsia="MS PMincho" w:hAnsi="MS PMincho" w:cs="Arial" w:hint="eastAsia"/>
          <w:color w:val="000000" w:themeColor="text1"/>
          <w:sz w:val="20"/>
          <w:szCs w:val="20"/>
        </w:rPr>
        <w:t>メンバーシップ・ディレクター</w:t>
      </w:r>
    </w:p>
    <w:p w:rsidR="00A86F03" w:rsidRPr="00E01378" w:rsidRDefault="00712654" w:rsidP="00A86F03">
      <w:pPr>
        <w:pStyle w:val="NormalWeb"/>
        <w:spacing w:before="0" w:beforeAutospacing="0" w:after="0" w:afterAutospacing="0"/>
        <w:rPr>
          <w:rFonts w:ascii="MS PMincho" w:eastAsia="MS PMincho" w:hAnsi="MS PMincho" w:cs="Arial"/>
          <w:b/>
          <w:bCs/>
          <w:color w:val="000000" w:themeColor="text1"/>
          <w:sz w:val="20"/>
          <w:szCs w:val="20"/>
        </w:rPr>
      </w:pPr>
      <w:r w:rsidRPr="00E01378">
        <w:rPr>
          <w:rStyle w:val="Strong"/>
          <w:rFonts w:ascii="MS PMincho" w:eastAsia="MS PMincho" w:hAnsi="MS PMincho" w:cs="Arial" w:hint="eastAsia"/>
          <w:color w:val="000000" w:themeColor="text1"/>
          <w:sz w:val="20"/>
          <w:szCs w:val="20"/>
        </w:rPr>
        <w:t>ニコール・シモンズ</w:t>
      </w:r>
    </w:p>
    <w:p w:rsidR="00A86F03" w:rsidRPr="00E01378" w:rsidRDefault="001F35C1" w:rsidP="00A86F03">
      <w:pPr>
        <w:pStyle w:val="NormalWeb"/>
        <w:spacing w:before="0" w:beforeAutospacing="0" w:after="0" w:afterAutospacing="0"/>
        <w:rPr>
          <w:rFonts w:ascii="MS PMincho" w:eastAsia="MS PMincho" w:hAnsi="MS PMincho" w:cs="Arial"/>
          <w:color w:val="000000" w:themeColor="text1"/>
          <w:sz w:val="20"/>
          <w:szCs w:val="20"/>
        </w:rPr>
      </w:pPr>
      <w:r w:rsidRPr="00E01378">
        <w:rPr>
          <w:rStyle w:val="bodytextbfwred1"/>
          <w:rFonts w:ascii="MS PMincho" w:eastAsia="MS PMincho" w:hAnsi="MS PMincho" w:cs="Arial"/>
          <w:color w:val="000000" w:themeColor="text1"/>
          <w:sz w:val="20"/>
          <w:szCs w:val="20"/>
        </w:rPr>
        <w:t>nicole@soroptimist.org</w:t>
      </w:r>
    </w:p>
    <w:p w:rsidR="00A86F03" w:rsidRPr="00E01378" w:rsidRDefault="00A86F03" w:rsidP="00A86F03">
      <w:pPr>
        <w:spacing w:after="0" w:line="240" w:lineRule="auto"/>
        <w:rPr>
          <w:rFonts w:ascii="MS PMincho" w:eastAsia="MS PMincho" w:hAnsi="MS PMincho" w:cs="Arial"/>
          <w:color w:val="000000" w:themeColor="text1"/>
          <w:sz w:val="20"/>
          <w:szCs w:val="20"/>
        </w:rPr>
      </w:pPr>
    </w:p>
    <w:sectPr w:rsidR="00A86F03" w:rsidRPr="00E01378" w:rsidSect="00FC4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F35C1"/>
    <w:rsid w:val="00073C2F"/>
    <w:rsid w:val="000C6309"/>
    <w:rsid w:val="000E4CED"/>
    <w:rsid w:val="00100006"/>
    <w:rsid w:val="001F35C1"/>
    <w:rsid w:val="00274CB1"/>
    <w:rsid w:val="002B2258"/>
    <w:rsid w:val="002F1326"/>
    <w:rsid w:val="00364CC7"/>
    <w:rsid w:val="003B3307"/>
    <w:rsid w:val="004A786A"/>
    <w:rsid w:val="004D3149"/>
    <w:rsid w:val="005879B9"/>
    <w:rsid w:val="006A7B63"/>
    <w:rsid w:val="00712654"/>
    <w:rsid w:val="007E68C5"/>
    <w:rsid w:val="007F3AD6"/>
    <w:rsid w:val="007F5932"/>
    <w:rsid w:val="008C00CB"/>
    <w:rsid w:val="00925D54"/>
    <w:rsid w:val="0095472A"/>
    <w:rsid w:val="009E049A"/>
    <w:rsid w:val="00A86F03"/>
    <w:rsid w:val="00A8758A"/>
    <w:rsid w:val="00BC6418"/>
    <w:rsid w:val="00BD2A7C"/>
    <w:rsid w:val="00CF2DEE"/>
    <w:rsid w:val="00CF3A89"/>
    <w:rsid w:val="00D03549"/>
    <w:rsid w:val="00D5468C"/>
    <w:rsid w:val="00E01378"/>
    <w:rsid w:val="00ED646A"/>
    <w:rsid w:val="00ED669E"/>
    <w:rsid w:val="00F2248B"/>
    <w:rsid w:val="00F25C72"/>
    <w:rsid w:val="00F67C22"/>
    <w:rsid w:val="00FC4A47"/>
    <w:rsid w:val="00FD0B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1F35C1"/>
    <w:pPr>
      <w:spacing w:before="100" w:beforeAutospacing="1" w:after="100" w:afterAutospacing="1" w:line="240" w:lineRule="auto"/>
    </w:pPr>
    <w:rPr>
      <w:rFonts w:ascii="Georgia" w:eastAsia="Times New Roman" w:hAnsi="Georgia" w:cs="Times New Roman"/>
      <w:i/>
      <w:iCs/>
      <w:color w:val="333333"/>
      <w:sz w:val="36"/>
      <w:szCs w:val="36"/>
    </w:rPr>
  </w:style>
  <w:style w:type="paragraph" w:styleId="NormalWeb">
    <w:name w:val="Normal (Web)"/>
    <w:basedOn w:val="Normal"/>
    <w:uiPriority w:val="99"/>
    <w:semiHidden/>
    <w:unhideWhenUsed/>
    <w:rsid w:val="001F3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5C1"/>
    <w:rPr>
      <w:b/>
      <w:bCs/>
    </w:rPr>
  </w:style>
  <w:style w:type="character" w:customStyle="1" w:styleId="bodytextbfwred1">
    <w:name w:val="bodytext_bfwred1"/>
    <w:basedOn w:val="DefaultParagraphFont"/>
    <w:rsid w:val="001F35C1"/>
    <w:rPr>
      <w:rFonts w:ascii="Verdana" w:hAnsi="Verdana" w:hint="default"/>
      <w:b/>
      <w:bCs/>
      <w:color w:val="D3004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1F35C1"/>
    <w:pPr>
      <w:spacing w:before="100" w:beforeAutospacing="1" w:after="100" w:afterAutospacing="1" w:line="240" w:lineRule="auto"/>
    </w:pPr>
    <w:rPr>
      <w:rFonts w:ascii="Georgia" w:eastAsia="Times New Roman" w:hAnsi="Georgia" w:cs="Times New Roman"/>
      <w:i/>
      <w:iCs/>
      <w:color w:val="333333"/>
      <w:sz w:val="36"/>
      <w:szCs w:val="36"/>
    </w:rPr>
  </w:style>
  <w:style w:type="paragraph" w:styleId="NormalWeb">
    <w:name w:val="Normal (Web)"/>
    <w:basedOn w:val="Normal"/>
    <w:uiPriority w:val="99"/>
    <w:semiHidden/>
    <w:unhideWhenUsed/>
    <w:rsid w:val="001F3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5C1"/>
    <w:rPr>
      <w:b/>
      <w:bCs/>
    </w:rPr>
  </w:style>
  <w:style w:type="character" w:customStyle="1" w:styleId="bodytextbfwred1">
    <w:name w:val="bodytext_bfwred1"/>
    <w:basedOn w:val="DefaultParagraphFont"/>
    <w:rsid w:val="001F35C1"/>
    <w:rPr>
      <w:rFonts w:ascii="Verdana" w:hAnsi="Verdana" w:hint="default"/>
      <w:b/>
      <w:bCs/>
      <w:color w:val="D30043"/>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2</cp:revision>
  <dcterms:created xsi:type="dcterms:W3CDTF">2012-09-11T13:19:00Z</dcterms:created>
  <dcterms:modified xsi:type="dcterms:W3CDTF">2012-09-11T13:19:00Z</dcterms:modified>
</cp:coreProperties>
</file>