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A41AD2" w:rsidP="00A41AD2">
      <w:pPr>
        <w:spacing w:before="120" w:after="120" w:line="240" w:lineRule="auto"/>
      </w:pPr>
      <w:r>
        <w:rPr>
          <w:noProof/>
        </w:rPr>
        <w:drawing>
          <wp:anchor distT="0" distB="0" distL="114300" distR="114300" simplePos="0" relativeHeight="251657216" behindDoc="0" locked="0" layoutInCell="1" allowOverlap="1">
            <wp:simplePos x="0" y="0"/>
            <wp:positionH relativeFrom="column">
              <wp:posOffset>-66675</wp:posOffset>
            </wp:positionH>
            <wp:positionV relativeFrom="paragraph">
              <wp:posOffset>-276225</wp:posOffset>
            </wp:positionV>
            <wp:extent cx="1543050" cy="1257300"/>
            <wp:effectExtent l="19050" t="0" r="0"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8" cstate="print"/>
                    <a:srcRect/>
                    <a:stretch>
                      <a:fillRect/>
                    </a:stretch>
                  </pic:blipFill>
                  <pic:spPr bwMode="auto">
                    <a:xfrm>
                      <a:off x="0" y="0"/>
                      <a:ext cx="1543050" cy="1257300"/>
                    </a:xfrm>
                    <a:prstGeom prst="rect">
                      <a:avLst/>
                    </a:prstGeom>
                    <a:noFill/>
                  </pic:spPr>
                </pic:pic>
              </a:graphicData>
            </a:graphic>
          </wp:anchor>
        </w:drawing>
      </w:r>
      <w:r w:rsidR="000D6B1E">
        <w:rPr>
          <w:noProof/>
        </w:rPr>
        <w:pict>
          <v:shapetype id="_x0000_t202" coordsize="21600,21600" o:spt="202" path="m,l,21600r21600,l21600,xe">
            <v:stroke joinstyle="miter"/>
            <v:path gradientshapeok="t" o:connecttype="rect"/>
          </v:shapetype>
          <v:shape id="_x0000_s1026" type="#_x0000_t202" style="position:absolute;margin-left:215pt;margin-top:-.8pt;width:297.85pt;height:83.3pt;z-index:251658240;mso-wrap-edited:f;mso-position-horizontal:absolute;mso-position-horizontal-relative:text;mso-position-vertical:absolute;mso-position-vertical-relative:text" wrapcoords="0 0 21600 0 21600 21600 0 21600 0 0" filled="f" stroked="f">
            <v:fill o:detectmouseclick="t"/>
            <v:textbox style="mso-next-textbox:#_x0000_s1026" inset=",7.2pt,,7.2pt">
              <w:txbxContent>
                <w:p w:rsidR="006E5287" w:rsidRPr="00A41AD2" w:rsidRDefault="00562153" w:rsidP="0081595E">
                  <w:pPr>
                    <w:spacing w:line="312" w:lineRule="auto"/>
                    <w:jc w:val="right"/>
                    <w:rPr>
                      <w:rFonts w:ascii="Georgia" w:hAnsi="Georgia"/>
                      <w:i/>
                      <w:color w:val="003E58"/>
                      <w:sz w:val="26"/>
                      <w:szCs w:val="26"/>
                    </w:rPr>
                  </w:pPr>
                  <w:proofErr w:type="gramStart"/>
                  <w:r w:rsidRPr="00A41AD2">
                    <w:rPr>
                      <w:rFonts w:ascii="Georgia" w:hAnsi="Georgia"/>
                      <w:i/>
                      <w:color w:val="003E58"/>
                      <w:sz w:val="26"/>
                      <w:szCs w:val="26"/>
                    </w:rPr>
                    <w:t>Improving the lives of women and girls</w:t>
                  </w:r>
                  <w:r w:rsidRPr="00A41AD2">
                    <w:rPr>
                      <w:rFonts w:ascii="Georgia" w:hAnsi="Georgia"/>
                      <w:i/>
                      <w:color w:val="003E58"/>
                      <w:sz w:val="26"/>
                      <w:szCs w:val="26"/>
                    </w:rPr>
                    <w:br/>
                    <w:t xml:space="preserve"> through programs leading to social</w:t>
                  </w:r>
                  <w:r w:rsidRPr="00A41AD2">
                    <w:rPr>
                      <w:rFonts w:ascii="Georgia" w:hAnsi="Georgia"/>
                      <w:i/>
                      <w:color w:val="003E58"/>
                      <w:sz w:val="26"/>
                      <w:szCs w:val="26"/>
                    </w:rPr>
                    <w:br/>
                    <w:t xml:space="preserve"> and economic empowerment.</w:t>
                  </w:r>
                  <w:proofErr w:type="gramEnd"/>
                </w:p>
              </w:txbxContent>
            </v:textbox>
            <w10:wrap type="tight"/>
          </v:shape>
        </w:pict>
      </w:r>
    </w:p>
    <w:p w:rsidR="001B4BC2" w:rsidRDefault="001B4BC2" w:rsidP="00A41AD2">
      <w:pPr>
        <w:spacing w:before="120" w:after="120" w:line="240" w:lineRule="auto"/>
      </w:pPr>
    </w:p>
    <w:p w:rsidR="001B4BC2" w:rsidRDefault="001B4BC2" w:rsidP="00A41AD2">
      <w:pPr>
        <w:spacing w:before="120" w:after="120" w:line="240" w:lineRule="auto"/>
      </w:pPr>
    </w:p>
    <w:p w:rsidR="001B4BC2" w:rsidRDefault="001B4BC2" w:rsidP="00A41AD2">
      <w:pPr>
        <w:spacing w:before="120" w:after="120" w:line="240" w:lineRule="auto"/>
      </w:pPr>
    </w:p>
    <w:p w:rsidR="001B4BC2" w:rsidRPr="00A35097" w:rsidRDefault="00A35097" w:rsidP="00573515">
      <w:pPr>
        <w:pStyle w:val="Heading2"/>
      </w:pPr>
      <w:r w:rsidRPr="00A35097">
        <w:t>Soroptimist International of the Americas</w:t>
      </w:r>
    </w:p>
    <w:p w:rsidR="009F1636" w:rsidRPr="003D112A" w:rsidRDefault="00255ECB" w:rsidP="00A41AD2">
      <w:pPr>
        <w:spacing w:after="120" w:line="240" w:lineRule="auto"/>
        <w:rPr>
          <w:rFonts w:ascii="Calibri" w:hAnsi="Calibri" w:cs="Arial"/>
          <w:b/>
          <w:color w:val="4F81BD" w:themeColor="accent1"/>
          <w:sz w:val="28"/>
          <w:szCs w:val="28"/>
          <w:lang w:val="es-ES_tradnl"/>
        </w:rPr>
      </w:pPr>
      <w:r>
        <w:rPr>
          <w:rFonts w:ascii="Calibri" w:hAnsi="Calibri"/>
          <w:b/>
          <w:bCs/>
          <w:color w:val="4F81BD" w:themeColor="accent1"/>
          <w:sz w:val="28"/>
          <w:szCs w:val="28"/>
          <w:lang w:val="es-ES_tradnl"/>
        </w:rPr>
        <w:t>Consejo de Reclutamiento</w:t>
      </w:r>
      <w:r w:rsidR="00A41AD2">
        <w:rPr>
          <w:rFonts w:ascii="Calibri" w:hAnsi="Calibri"/>
          <w:b/>
          <w:bCs/>
          <w:color w:val="4F81BD" w:themeColor="accent1"/>
          <w:sz w:val="28"/>
          <w:szCs w:val="28"/>
          <w:lang w:val="es-ES_tradnl"/>
        </w:rPr>
        <w:t xml:space="preserve">: </w:t>
      </w:r>
      <w:r w:rsidR="009F1636" w:rsidRPr="003D112A">
        <w:rPr>
          <w:rFonts w:ascii="Calibri" w:hAnsi="Calibri"/>
          <w:b/>
          <w:bCs/>
          <w:color w:val="4F81BD" w:themeColor="accent1"/>
          <w:sz w:val="28"/>
          <w:szCs w:val="28"/>
          <w:lang w:val="es-ES_tradnl"/>
        </w:rPr>
        <w:t>El Discurso de Ascensor</w:t>
      </w:r>
    </w:p>
    <w:p w:rsidR="009F1636" w:rsidRPr="00A41AD2" w:rsidRDefault="009F1636" w:rsidP="009F1636">
      <w:pPr>
        <w:pStyle w:val="NormalWeb"/>
        <w:rPr>
          <w:rFonts w:ascii="Calibri" w:hAnsi="Calibri" w:cs="Arial"/>
          <w:sz w:val="22"/>
          <w:szCs w:val="22"/>
          <w:lang w:val="es-ES_tradnl"/>
        </w:rPr>
      </w:pPr>
      <w:r w:rsidRPr="00A41AD2">
        <w:rPr>
          <w:rFonts w:ascii="Calibri" w:eastAsia="Verdana" w:hAnsi="Calibri" w:cs="Verdana"/>
          <w:sz w:val="22"/>
          <w:szCs w:val="22"/>
          <w:lang w:val="es-ES_tradnl"/>
        </w:rPr>
        <w:t>La idea de un "Discurso de Ascensor" es tener una presentación breve (30 segundos o menos) preparada, que llame la atención y diga mucho en pocas palabras. Un Discurso de Ascensor es útil cuando usted asiste a un evento, conferencia, convención u otro tipo de reunión con oportunidades de hacer conexiones. Transmitiendo su mensaje central, usted se estará promocionando a usted misma y a Soroptimist de manera que haga que la gente quiera saber más sobre usted y nuestra maravillosa organización.</w:t>
      </w:r>
    </w:p>
    <w:p w:rsidR="009F1636" w:rsidRPr="00A41AD2" w:rsidRDefault="009F1636" w:rsidP="009F1636">
      <w:pPr>
        <w:pStyle w:val="NormalWeb"/>
        <w:rPr>
          <w:rFonts w:ascii="Calibri" w:hAnsi="Calibri"/>
          <w:b/>
          <w:i/>
          <w:color w:val="000000" w:themeColor="text1"/>
          <w:sz w:val="22"/>
          <w:szCs w:val="22"/>
          <w:lang w:val="es-ES_tradnl"/>
        </w:rPr>
      </w:pPr>
      <w:r w:rsidRPr="00A41AD2">
        <w:rPr>
          <w:rFonts w:ascii="Calibri" w:eastAsia="Verdana" w:hAnsi="Calibri" w:cs="Verdana"/>
          <w:sz w:val="22"/>
          <w:szCs w:val="22"/>
          <w:lang w:val="es-ES_tradnl"/>
        </w:rPr>
        <w:t xml:space="preserve">¿Qué dirá en este breve discurso? Transmitirá entusiasmo sobre Soroptimist para generar interés en socias potenciales. Resaltará sus proyectos - ¿Qué tiene de especial su club? Hablará de los divertidos eventos que organiza. Cuando de su </w:t>
      </w:r>
      <w:r w:rsidRPr="00A41AD2">
        <w:rPr>
          <w:rFonts w:ascii="Calibri" w:eastAsia="Verdana" w:hAnsi="Calibri" w:cs="Verdana"/>
          <w:color w:val="000000" w:themeColor="text1"/>
          <w:sz w:val="22"/>
          <w:szCs w:val="22"/>
          <w:lang w:val="es-ES_tradnl"/>
        </w:rPr>
        <w:t>Discurso de Ascensor - créalo, hable con energía sonría, ¡y déjelas queriendo más! Vea algunos ejemplos abajo:</w:t>
      </w:r>
    </w:p>
    <w:p w:rsidR="009F1636" w:rsidRPr="00A41AD2" w:rsidRDefault="009F1636" w:rsidP="00A41AD2">
      <w:pPr>
        <w:pStyle w:val="NoSpacing"/>
        <w:ind w:left="540"/>
        <w:rPr>
          <w:rFonts w:ascii="Calibri" w:hAnsi="Calibri"/>
          <w:b/>
          <w:i/>
          <w:color w:val="000000" w:themeColor="text1"/>
          <w:sz w:val="22"/>
          <w:szCs w:val="22"/>
          <w:lang w:val="es-ES_tradnl"/>
        </w:rPr>
      </w:pPr>
      <w:r w:rsidRPr="00A41AD2">
        <w:rPr>
          <w:rFonts w:ascii="Calibri" w:hAnsi="Calibri"/>
          <w:b/>
          <w:bCs/>
          <w:i/>
          <w:iCs/>
          <w:color w:val="000000" w:themeColor="text1"/>
          <w:sz w:val="22"/>
          <w:szCs w:val="22"/>
          <w:lang w:val="es-ES_tradnl"/>
        </w:rPr>
        <w:t>Soroptimist</w:t>
      </w:r>
    </w:p>
    <w:p w:rsidR="009F1636" w:rsidRPr="00A41AD2" w:rsidRDefault="009F1636" w:rsidP="00A41AD2">
      <w:pPr>
        <w:pStyle w:val="NoSpacing"/>
        <w:ind w:left="540"/>
        <w:rPr>
          <w:rFonts w:ascii="Calibri" w:hAnsi="Calibri"/>
          <w:i/>
          <w:color w:val="000000" w:themeColor="text1"/>
          <w:sz w:val="22"/>
          <w:szCs w:val="22"/>
          <w:lang w:val="es-ES_tradnl"/>
        </w:rPr>
      </w:pPr>
      <w:r w:rsidRPr="00A41AD2">
        <w:rPr>
          <w:rFonts w:ascii="Calibri" w:hAnsi="Calibri"/>
          <w:i/>
          <w:iCs/>
          <w:color w:val="000000" w:themeColor="text1"/>
          <w:sz w:val="22"/>
          <w:szCs w:val="22"/>
          <w:lang w:val="es-ES_tradnl"/>
        </w:rPr>
        <w:t>Soroptimist es una organización de mujeres que utiliza su poder colectivo para brindarles a otras mujeres y niñas los recursos y oportunidades que necesitan para alcanzar su máximo potencial y vivir sus sueños.  Nuestro enfoque único en las mujeres y niñas nos brinda la oportunidad de hacer un mundo mejor para nosotras mismas, para nuestras hijas y para las generaciones futuras de mujeres.  Colectivamente, Soroptimist ha ayudado a más de 30.000 mujeres a alcanzar sus metas y vivir sus sueñ</w:t>
      </w:r>
      <w:r w:rsidR="00F23D2A" w:rsidRPr="00A41AD2">
        <w:rPr>
          <w:rFonts w:ascii="Calibri" w:hAnsi="Calibri"/>
          <w:i/>
          <w:iCs/>
          <w:color w:val="000000" w:themeColor="text1"/>
          <w:sz w:val="22"/>
          <w:szCs w:val="22"/>
          <w:lang w:val="es-ES_tradnl"/>
        </w:rPr>
        <w:t>os mediante nuestro programa Vive Tu Sueño: Premios de Educación y Capacitación para Mujeres</w:t>
      </w:r>
      <w:r w:rsidRPr="00A41AD2">
        <w:rPr>
          <w:rFonts w:ascii="Calibri" w:hAnsi="Calibri"/>
          <w:i/>
          <w:iCs/>
          <w:color w:val="000000" w:themeColor="text1"/>
          <w:sz w:val="22"/>
          <w:szCs w:val="22"/>
          <w:lang w:val="es-ES_tradnl"/>
        </w:rPr>
        <w:t>, brindando acceso a la educación y capacitación para destrezas. El proyecto "</w:t>
      </w:r>
      <w:proofErr w:type="spellStart"/>
      <w:r w:rsidRPr="00A41AD2">
        <w:rPr>
          <w:rFonts w:ascii="Calibri" w:hAnsi="Calibri"/>
          <w:i/>
          <w:iCs/>
          <w:color w:val="000000" w:themeColor="text1"/>
          <w:sz w:val="22"/>
          <w:szCs w:val="22"/>
          <w:lang w:val="es-ES_tradnl"/>
        </w:rPr>
        <w:t>Placard</w:t>
      </w:r>
      <w:proofErr w:type="spellEnd"/>
      <w:r w:rsidRPr="00A41AD2">
        <w:rPr>
          <w:rFonts w:ascii="Calibri" w:hAnsi="Calibri"/>
          <w:i/>
          <w:iCs/>
          <w:color w:val="000000" w:themeColor="text1"/>
          <w:sz w:val="22"/>
          <w:szCs w:val="22"/>
          <w:lang w:val="es-ES_tradnl"/>
        </w:rPr>
        <w:t xml:space="preserve"> de Ropa Profesional" de nuestro club, que brinda ropa apenas usada para mujeres que necesitan ropa de oficina para entrevistas de trabajo, es una de las maneras en las que afectamos directamente las vidas de las mujeres en nuestra comunidad local. </w:t>
      </w:r>
    </w:p>
    <w:p w:rsidR="009F1636" w:rsidRPr="00A41AD2" w:rsidRDefault="009F1636" w:rsidP="00A41AD2">
      <w:pPr>
        <w:pStyle w:val="NoSpacing"/>
        <w:ind w:left="540"/>
        <w:rPr>
          <w:rFonts w:ascii="Calibri" w:hAnsi="Calibri"/>
          <w:b/>
          <w:i/>
          <w:color w:val="000000" w:themeColor="text1"/>
          <w:sz w:val="22"/>
          <w:szCs w:val="22"/>
          <w:lang w:val="es-ES_tradnl"/>
        </w:rPr>
      </w:pPr>
    </w:p>
    <w:p w:rsidR="009F1636" w:rsidRPr="00A41AD2" w:rsidRDefault="009F1636" w:rsidP="00A41AD2">
      <w:pPr>
        <w:pStyle w:val="NoSpacing"/>
        <w:ind w:left="540"/>
        <w:rPr>
          <w:rFonts w:ascii="Calibri" w:hAnsi="Calibri"/>
          <w:b/>
          <w:i/>
          <w:color w:val="000000" w:themeColor="text1"/>
          <w:sz w:val="22"/>
          <w:szCs w:val="22"/>
          <w:lang w:val="es-ES_tradnl"/>
        </w:rPr>
      </w:pPr>
      <w:r w:rsidRPr="00A41AD2">
        <w:rPr>
          <w:rFonts w:ascii="Calibri" w:hAnsi="Calibri"/>
          <w:b/>
          <w:bCs/>
          <w:i/>
          <w:iCs/>
          <w:color w:val="000000" w:themeColor="text1"/>
          <w:sz w:val="22"/>
          <w:szCs w:val="22"/>
          <w:lang w:val="es-ES_tradnl"/>
        </w:rPr>
        <w:t>LiveYourDream</w:t>
      </w:r>
      <w:r w:rsidR="00A41AD2" w:rsidRPr="00A41AD2">
        <w:rPr>
          <w:rFonts w:ascii="Calibri" w:hAnsi="Calibri"/>
          <w:b/>
          <w:bCs/>
          <w:i/>
          <w:iCs/>
          <w:color w:val="000000" w:themeColor="text1"/>
          <w:sz w:val="22"/>
          <w:szCs w:val="22"/>
          <w:lang w:val="es-ES_tradnl"/>
        </w:rPr>
        <w:t>.org</w:t>
      </w:r>
    </w:p>
    <w:p w:rsidR="009F1636" w:rsidRPr="00A41AD2" w:rsidRDefault="00A41AD2" w:rsidP="00A41AD2">
      <w:pPr>
        <w:pStyle w:val="NoSpacing"/>
        <w:ind w:left="540"/>
        <w:rPr>
          <w:rFonts w:ascii="Calibri" w:hAnsi="Calibri"/>
          <w:i/>
          <w:color w:val="000000" w:themeColor="text1"/>
          <w:sz w:val="22"/>
          <w:szCs w:val="22"/>
          <w:lang w:val="es-ES_tradnl"/>
        </w:rPr>
      </w:pPr>
      <w:r w:rsidRPr="00A41AD2">
        <w:rPr>
          <w:rFonts w:ascii="Calibri" w:hAnsi="Calibri"/>
          <w:i/>
          <w:iCs/>
          <w:color w:val="000000" w:themeColor="text1"/>
          <w:sz w:val="22"/>
          <w:szCs w:val="22"/>
          <w:u w:val="single"/>
          <w:lang w:val="es-ES_tradnl"/>
        </w:rPr>
        <w:t>LiveYourDream.org</w:t>
      </w:r>
      <w:r w:rsidR="009F1636" w:rsidRPr="00A41AD2">
        <w:rPr>
          <w:rFonts w:ascii="Calibri" w:hAnsi="Calibri"/>
          <w:i/>
          <w:iCs/>
          <w:color w:val="000000" w:themeColor="text1"/>
          <w:sz w:val="22"/>
          <w:szCs w:val="22"/>
          <w:lang w:val="es-ES_tradnl"/>
        </w:rPr>
        <w:t xml:space="preserve"> es una red de voluntariado en línea que brinda programas para ayudar a las mujeres y niñas. Los contribuyentes eligen su causa y curso de acción basándose en el tiempo que tienen disponible. Nosotras les damos las herramientas en línea para que actúen fuera de la red en su comunidad local. Es gratis y no se exige un compromiso. Los contribuyentes pueden hacer lo que quieran, cuando quieran; ya sea organizando su propia campaña para la toma de consciencia o trabajando directamente con una mujer que lo necesita. ¡Usted puede elegir su propia aventura! Esta iniciativa está auspiciada por Soroptimist, una organización internacional de mujeres que trabaja para mejorar las vidas de las mujeres y las niñas en todo el</w:t>
      </w:r>
      <w:r w:rsidR="009F1636" w:rsidRPr="00A41AD2">
        <w:rPr>
          <w:rFonts w:ascii="Calibri" w:hAnsi="Calibri"/>
          <w:i/>
          <w:color w:val="000000" w:themeColor="text1"/>
          <w:sz w:val="22"/>
          <w:szCs w:val="22"/>
          <w:lang w:val="es-ES_tradnl"/>
        </w:rPr>
        <w:t xml:space="preserve"> </w:t>
      </w:r>
      <w:r w:rsidR="009F1636" w:rsidRPr="00A41AD2">
        <w:rPr>
          <w:rFonts w:ascii="Calibri" w:hAnsi="Calibri"/>
          <w:i/>
          <w:iCs/>
          <w:color w:val="000000" w:themeColor="text1"/>
          <w:sz w:val="22"/>
          <w:szCs w:val="22"/>
          <w:lang w:val="es-ES_tradnl"/>
        </w:rPr>
        <w:t>mundo.</w:t>
      </w:r>
    </w:p>
    <w:p w:rsidR="009F1636" w:rsidRPr="00A41AD2" w:rsidRDefault="009F1636" w:rsidP="009F1636">
      <w:pPr>
        <w:pStyle w:val="NormalWeb"/>
        <w:rPr>
          <w:rFonts w:ascii="Calibri" w:hAnsi="Calibri" w:cs="Arial"/>
          <w:sz w:val="22"/>
          <w:szCs w:val="22"/>
          <w:lang w:val="es-ES_tradnl"/>
        </w:rPr>
      </w:pPr>
      <w:r w:rsidRPr="00A41AD2">
        <w:rPr>
          <w:rFonts w:ascii="Calibri" w:eastAsia="Verdana" w:hAnsi="Calibri" w:cs="Verdana"/>
          <w:sz w:val="22"/>
          <w:szCs w:val="22"/>
          <w:lang w:val="es-ES_tradnl"/>
        </w:rPr>
        <w:t xml:space="preserve">El estar continuamente perfeccionando y actualizando su Discurso de Ascensor, asegura que usted dé siempre lo mejor de </w:t>
      </w:r>
      <w:proofErr w:type="spellStart"/>
      <w:r w:rsidRPr="00A41AD2">
        <w:rPr>
          <w:rFonts w:ascii="Calibri" w:eastAsia="Verdana" w:hAnsi="Calibri" w:cs="Verdana"/>
          <w:sz w:val="22"/>
          <w:szCs w:val="22"/>
          <w:lang w:val="es-ES_tradnl"/>
        </w:rPr>
        <w:t>si</w:t>
      </w:r>
      <w:proofErr w:type="spellEnd"/>
      <w:r w:rsidRPr="00A41AD2">
        <w:rPr>
          <w:rFonts w:ascii="Calibri" w:eastAsia="Verdana" w:hAnsi="Calibri" w:cs="Verdana"/>
          <w:sz w:val="22"/>
          <w:szCs w:val="22"/>
          <w:lang w:val="es-ES_tradnl"/>
        </w:rPr>
        <w:t>. ¡Asegúrese de mantenerlo fresco y de hacer cambios según sea necesario basándose en su audiencia específica!</w:t>
      </w:r>
    </w:p>
    <w:p w:rsidR="009F1636" w:rsidRPr="00A41AD2" w:rsidRDefault="009F1636" w:rsidP="00A41AD2">
      <w:pPr>
        <w:pStyle w:val="NormalWeb"/>
        <w:spacing w:after="0" w:afterAutospacing="0"/>
        <w:rPr>
          <w:rFonts w:ascii="Calibri" w:hAnsi="Calibri" w:cs="Arial"/>
          <w:sz w:val="22"/>
          <w:szCs w:val="22"/>
          <w:lang w:val="es-ES_tradnl"/>
        </w:rPr>
      </w:pPr>
      <w:r w:rsidRPr="00A41AD2">
        <w:rPr>
          <w:rFonts w:ascii="Calibri" w:eastAsia="Verdana" w:hAnsi="Calibri" w:cs="Verdana"/>
          <w:sz w:val="22"/>
          <w:szCs w:val="22"/>
          <w:lang w:val="es-ES_tradnl"/>
        </w:rPr>
        <w:t xml:space="preserve">Considere organizar un concurso para que las socias hagan un breve "Discurso de Ascensor" para preparar a todos para extender su regalo de </w:t>
      </w:r>
      <w:proofErr w:type="spellStart"/>
      <w:r w:rsidRPr="00A41AD2">
        <w:rPr>
          <w:rFonts w:ascii="Calibri" w:eastAsia="Verdana" w:hAnsi="Calibri" w:cs="Verdana"/>
          <w:sz w:val="22"/>
          <w:szCs w:val="22"/>
          <w:lang w:val="es-ES_tradnl"/>
        </w:rPr>
        <w:t>membresía</w:t>
      </w:r>
      <w:proofErr w:type="spellEnd"/>
      <w:r w:rsidRPr="00A41AD2">
        <w:rPr>
          <w:rFonts w:ascii="Calibri" w:eastAsia="Verdana" w:hAnsi="Calibri" w:cs="Verdana"/>
          <w:sz w:val="22"/>
          <w:szCs w:val="22"/>
          <w:lang w:val="es-ES_tradnl"/>
        </w:rPr>
        <w:t>. Esto brinda también una oportunidad para que las socias piensen realmente en las razones por las que se unieron y por las que se quedan.</w:t>
      </w:r>
    </w:p>
    <w:sectPr w:rsidR="009F1636" w:rsidRPr="00A41AD2" w:rsidSect="007C0FEB">
      <w:headerReference w:type="even" r:id="rId9"/>
      <w:headerReference w:type="default" r:id="rId10"/>
      <w:footerReference w:type="even" r:id="rId11"/>
      <w:footerReference w:type="default" r:id="rId12"/>
      <w:footerReference w:type="first" r:id="rId13"/>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87" w:rsidRDefault="006E5287">
      <w:pPr>
        <w:spacing w:after="0" w:line="240" w:lineRule="auto"/>
      </w:pPr>
      <w:r>
        <w:separator/>
      </w:r>
    </w:p>
  </w:endnote>
  <w:endnote w:type="continuationSeparator" w:id="0">
    <w:p w:rsidR="006E5287" w:rsidRDefault="006E5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Default="006E5287">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Pr="008C6715" w:rsidRDefault="006E5287" w:rsidP="009A145B">
    <w:pPr>
      <w:pStyle w:val="FooterPinkLine"/>
      <w:tabs>
        <w:tab w:val="left" w:pos="1680"/>
        <w:tab w:val="left" w:pos="2480"/>
        <w:tab w:val="right" w:pos="10080"/>
      </w:tabs>
      <w:jc w:val="left"/>
      <w:rPr>
        <w:sz w:val="17"/>
      </w:rPr>
    </w:pPr>
    <w:r w:rsidRPr="00114638">
      <w:t>©</w:t>
    </w:r>
    <w:r>
      <w:t xml:space="preserve"> Soroptimist International of the Americas. Created or Reviewed Date    </w:t>
    </w:r>
    <w:r>
      <w:tab/>
    </w:r>
    <w:r w:rsidRPr="00CB2FEC">
      <w:t>page</w:t>
    </w:r>
    <w:r>
      <w:t xml:space="preserve"> </w:t>
    </w:r>
    <w:r w:rsidR="000D6B1E">
      <w:rPr>
        <w:sz w:val="20"/>
      </w:rPr>
      <w:fldChar w:fldCharType="begin"/>
    </w:r>
    <w:r>
      <w:rPr>
        <w:sz w:val="20"/>
      </w:rPr>
      <w:instrText xml:space="preserve"> PAGE </w:instrText>
    </w:r>
    <w:r w:rsidR="000D6B1E">
      <w:rPr>
        <w:sz w:val="20"/>
      </w:rPr>
      <w:fldChar w:fldCharType="separate"/>
    </w:r>
    <w:r w:rsidR="00A41AD2">
      <w:rPr>
        <w:noProof/>
        <w:sz w:val="20"/>
      </w:rPr>
      <w:t>2</w:t>
    </w:r>
    <w:r w:rsidR="000D6B1E">
      <w:rPr>
        <w:sz w:val="20"/>
      </w:rPr>
      <w:fldChar w:fldCharType="end"/>
    </w:r>
    <w:r>
      <w:rPr>
        <w:sz w:val="20"/>
      </w:rPr>
      <w:t xml:space="preserve"> of </w:t>
    </w:r>
    <w:r w:rsidR="000D6B1E">
      <w:rPr>
        <w:sz w:val="20"/>
      </w:rPr>
      <w:fldChar w:fldCharType="begin"/>
    </w:r>
    <w:r>
      <w:rPr>
        <w:sz w:val="20"/>
      </w:rPr>
      <w:instrText xml:space="preserve"> NUMPAGES </w:instrText>
    </w:r>
    <w:r w:rsidR="000D6B1E">
      <w:rPr>
        <w:sz w:val="20"/>
      </w:rPr>
      <w:fldChar w:fldCharType="separate"/>
    </w:r>
    <w:r w:rsidR="00A41AD2">
      <w:rPr>
        <w:noProof/>
        <w:sz w:val="20"/>
      </w:rPr>
      <w:t>2</w:t>
    </w:r>
    <w:r w:rsidR="000D6B1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Pr="00F221D5" w:rsidRDefault="006E5287"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87" w:rsidRDefault="006E5287">
      <w:pPr>
        <w:spacing w:after="0" w:line="240" w:lineRule="auto"/>
      </w:pPr>
      <w:r>
        <w:separator/>
      </w:r>
    </w:p>
  </w:footnote>
  <w:footnote w:type="continuationSeparator" w:id="0">
    <w:p w:rsidR="006E5287" w:rsidRDefault="006E5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HeaderEven"/>
    </w:pPr>
    <w:r>
      <w:t>Teen Dating Violence</w:t>
    </w:r>
  </w:p>
  <w:p w:rsidR="006E5287" w:rsidRDefault="006E52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D420C5" w:rsidP="00582EB3">
    <w:pPr>
      <w:pStyle w:val="SecondPageHeader"/>
    </w:pPr>
    <w:r>
      <w:t>Document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8"/>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7"/>
  </w:num>
  <w:num w:numId="22">
    <w:abstractNumId w:val="18"/>
  </w:num>
  <w:num w:numId="23">
    <w:abstractNumId w:val="8"/>
  </w:num>
  <w:num w:numId="24">
    <w:abstractNumId w:val="7"/>
  </w:num>
  <w:num w:numId="25">
    <w:abstractNumId w:val="6"/>
  </w:num>
  <w:num w:numId="26">
    <w:abstractNumId w:val="5"/>
  </w:num>
  <w:num w:numId="27">
    <w:abstractNumId w:val="17"/>
  </w:num>
  <w:num w:numId="28">
    <w:abstractNumId w:val="12"/>
  </w:num>
  <w:num w:numId="29">
    <w:abstractNumId w:val="20"/>
  </w:num>
  <w:num w:numId="30">
    <w:abstractNumId w:val="16"/>
  </w:num>
  <w:num w:numId="31">
    <w:abstractNumId w:val="19"/>
  </w:num>
  <w:num w:numId="32">
    <w:abstractNumId w:val="25"/>
  </w:num>
  <w:num w:numId="33">
    <w:abstractNumId w:val="15"/>
  </w:num>
  <w:num w:numId="34">
    <w:abstractNumId w:val="24"/>
  </w:num>
  <w:num w:numId="35">
    <w:abstractNumId w:val="22"/>
  </w:num>
  <w:num w:numId="36">
    <w:abstractNumId w:val="26"/>
  </w:num>
  <w:num w:numId="37">
    <w:abstractNumId w:val="28"/>
  </w:num>
  <w:num w:numId="38">
    <w:abstractNumId w:val="21"/>
  </w:num>
  <w:num w:numId="39">
    <w:abstractNumId w:val="13"/>
  </w:num>
  <w:num w:numId="40">
    <w:abstractNumId w:val="27"/>
  </w:num>
  <w:num w:numId="41">
    <w:abstractNumId w:val="14"/>
  </w:num>
  <w:num w:numId="42">
    <w:abstractNumId w:val="11"/>
  </w:num>
  <w:num w:numId="43">
    <w:abstractNumId w:val="23"/>
  </w:num>
  <w:num w:numId="44">
    <w:abstractNumId w:val="0"/>
  </w:num>
  <w:num w:numId="45">
    <w:abstractNumId w:val="9"/>
  </w:num>
  <w:num w:numId="46">
    <w:abstractNumId w:val="4"/>
  </w:num>
  <w:num w:numId="47">
    <w:abstractNumId w:val="3"/>
  </w:num>
  <w:num w:numId="48">
    <w:abstractNumId w:val="2"/>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E07795"/>
    <w:rsid w:val="00024F48"/>
    <w:rsid w:val="000D6B1E"/>
    <w:rsid w:val="00114638"/>
    <w:rsid w:val="00156F94"/>
    <w:rsid w:val="00187E0A"/>
    <w:rsid w:val="001A6EFD"/>
    <w:rsid w:val="001B4BC2"/>
    <w:rsid w:val="001D3834"/>
    <w:rsid w:val="001E4F26"/>
    <w:rsid w:val="001F0A8E"/>
    <w:rsid w:val="00217908"/>
    <w:rsid w:val="002449AE"/>
    <w:rsid w:val="002460D5"/>
    <w:rsid w:val="00246B1A"/>
    <w:rsid w:val="002525CB"/>
    <w:rsid w:val="00255ECB"/>
    <w:rsid w:val="002A5781"/>
    <w:rsid w:val="002D5C7D"/>
    <w:rsid w:val="002E0C7C"/>
    <w:rsid w:val="002E142C"/>
    <w:rsid w:val="0030344C"/>
    <w:rsid w:val="00346314"/>
    <w:rsid w:val="003528DF"/>
    <w:rsid w:val="00363865"/>
    <w:rsid w:val="00374BB5"/>
    <w:rsid w:val="003F08A6"/>
    <w:rsid w:val="003F4D17"/>
    <w:rsid w:val="00411D07"/>
    <w:rsid w:val="00417423"/>
    <w:rsid w:val="00454A66"/>
    <w:rsid w:val="004813CC"/>
    <w:rsid w:val="004947D0"/>
    <w:rsid w:val="004A14A6"/>
    <w:rsid w:val="004C71B1"/>
    <w:rsid w:val="004D3ED7"/>
    <w:rsid w:val="004E4EA4"/>
    <w:rsid w:val="005469BA"/>
    <w:rsid w:val="0055623E"/>
    <w:rsid w:val="00562153"/>
    <w:rsid w:val="005630FD"/>
    <w:rsid w:val="00573515"/>
    <w:rsid w:val="00582EB3"/>
    <w:rsid w:val="00585188"/>
    <w:rsid w:val="00596F46"/>
    <w:rsid w:val="005B2826"/>
    <w:rsid w:val="005C6A89"/>
    <w:rsid w:val="005D2CF2"/>
    <w:rsid w:val="005E24A3"/>
    <w:rsid w:val="00602AAD"/>
    <w:rsid w:val="00626D9C"/>
    <w:rsid w:val="00631641"/>
    <w:rsid w:val="0064298F"/>
    <w:rsid w:val="00665CB0"/>
    <w:rsid w:val="0068114F"/>
    <w:rsid w:val="006E5287"/>
    <w:rsid w:val="00704CE1"/>
    <w:rsid w:val="007121BF"/>
    <w:rsid w:val="00767920"/>
    <w:rsid w:val="00770000"/>
    <w:rsid w:val="00780BB1"/>
    <w:rsid w:val="00783972"/>
    <w:rsid w:val="007860E9"/>
    <w:rsid w:val="007A08E4"/>
    <w:rsid w:val="007A6438"/>
    <w:rsid w:val="007B76CC"/>
    <w:rsid w:val="007C0FEB"/>
    <w:rsid w:val="007F4234"/>
    <w:rsid w:val="0081595E"/>
    <w:rsid w:val="00816B92"/>
    <w:rsid w:val="00860702"/>
    <w:rsid w:val="00861E9E"/>
    <w:rsid w:val="0087143C"/>
    <w:rsid w:val="00890A4E"/>
    <w:rsid w:val="008A4BAD"/>
    <w:rsid w:val="008A77C3"/>
    <w:rsid w:val="008C6715"/>
    <w:rsid w:val="008D7C50"/>
    <w:rsid w:val="00970339"/>
    <w:rsid w:val="009722A6"/>
    <w:rsid w:val="009846AF"/>
    <w:rsid w:val="009969DB"/>
    <w:rsid w:val="009A145B"/>
    <w:rsid w:val="009C5713"/>
    <w:rsid w:val="009F1636"/>
    <w:rsid w:val="009F7DB4"/>
    <w:rsid w:val="00A02290"/>
    <w:rsid w:val="00A03AC6"/>
    <w:rsid w:val="00A35097"/>
    <w:rsid w:val="00A40C02"/>
    <w:rsid w:val="00A41AD2"/>
    <w:rsid w:val="00AE695D"/>
    <w:rsid w:val="00B0260A"/>
    <w:rsid w:val="00B07699"/>
    <w:rsid w:val="00B244D0"/>
    <w:rsid w:val="00B4147A"/>
    <w:rsid w:val="00B44B9B"/>
    <w:rsid w:val="00B60053"/>
    <w:rsid w:val="00B75EC0"/>
    <w:rsid w:val="00B95416"/>
    <w:rsid w:val="00BB315C"/>
    <w:rsid w:val="00BB645A"/>
    <w:rsid w:val="00BE3B44"/>
    <w:rsid w:val="00BF6CC9"/>
    <w:rsid w:val="00C035F0"/>
    <w:rsid w:val="00C15E91"/>
    <w:rsid w:val="00C21BBD"/>
    <w:rsid w:val="00C31A59"/>
    <w:rsid w:val="00C36966"/>
    <w:rsid w:val="00C55B6E"/>
    <w:rsid w:val="00CA2BE7"/>
    <w:rsid w:val="00CB2FEC"/>
    <w:rsid w:val="00CB7972"/>
    <w:rsid w:val="00D13B5B"/>
    <w:rsid w:val="00D30E71"/>
    <w:rsid w:val="00D37A3E"/>
    <w:rsid w:val="00D420C5"/>
    <w:rsid w:val="00D43760"/>
    <w:rsid w:val="00D62729"/>
    <w:rsid w:val="00D72319"/>
    <w:rsid w:val="00D75298"/>
    <w:rsid w:val="00DC3E3C"/>
    <w:rsid w:val="00DF2D3A"/>
    <w:rsid w:val="00DF375D"/>
    <w:rsid w:val="00E07795"/>
    <w:rsid w:val="00E2575D"/>
    <w:rsid w:val="00E33E65"/>
    <w:rsid w:val="00E34FF2"/>
    <w:rsid w:val="00E36B92"/>
    <w:rsid w:val="00E422A2"/>
    <w:rsid w:val="00E57C9A"/>
    <w:rsid w:val="00E625D3"/>
    <w:rsid w:val="00EA3CE7"/>
    <w:rsid w:val="00EC676D"/>
    <w:rsid w:val="00ED16F5"/>
    <w:rsid w:val="00EE1228"/>
    <w:rsid w:val="00EE7761"/>
    <w:rsid w:val="00F20799"/>
    <w:rsid w:val="00F221D5"/>
    <w:rsid w:val="00F23D2A"/>
    <w:rsid w:val="00F44186"/>
    <w:rsid w:val="00F67CAC"/>
    <w:rsid w:val="00FB2586"/>
    <w:rsid w:val="00FD6E2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rmal (Web)"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
    <w:aliases w:val="EmailStyle58"/>
    <w:basedOn w:val="DefaultParagraphFont"/>
    <w:uiPriority w:val="99"/>
    <w:semiHidden/>
    <w:personal/>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paragraph" w:styleId="NormalWeb">
    <w:name w:val="Normal (Web)"/>
    <w:basedOn w:val="Normal"/>
    <w:uiPriority w:val="99"/>
    <w:unhideWhenUsed/>
    <w:rsid w:val="009F1636"/>
    <w:pPr>
      <w:spacing w:before="100" w:beforeAutospacing="1" w:after="100" w:afterAutospacing="1" w:line="240" w:lineRule="auto"/>
    </w:pPr>
    <w:rPr>
      <w:rFonts w:ascii="Verdana" w:eastAsiaTheme="minorHAnsi" w:hAnsi="Verdana"/>
      <w:sz w:val="20"/>
      <w:szCs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137D4-3FDD-4D52-8566-BEE1E4CE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2</cp:revision>
  <cp:lastPrinted>2014-05-23T12:55:00Z</cp:lastPrinted>
  <dcterms:created xsi:type="dcterms:W3CDTF">2015-02-04T14:13:00Z</dcterms:created>
  <dcterms:modified xsi:type="dcterms:W3CDTF">2015-02-04T14:13:00Z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