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3" w:rsidRPr="002F55A7" w:rsidRDefault="006B4581" w:rsidP="003569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45pt;margin-top:-1.65pt;width:278.65pt;height:80.45pt;z-index:251661312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335404" w:rsidRPr="00FD7DA9" w:rsidRDefault="00335404" w:rsidP="00335404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lang w:val="pt-BR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lang w:val="pt-BR"/>
                    </w:rPr>
                    <w:t>Melhorando a vida de mulheres e meninas atrav</w:t>
                  </w:r>
                  <w:r>
                    <w:rPr>
                      <w:rFonts w:ascii="Calibri" w:hAnsi="Calibri"/>
                      <w:i/>
                      <w:color w:val="003E58"/>
                      <w:lang w:val="pt-BR"/>
                    </w:rPr>
                    <w:t>é</w:t>
                  </w:r>
                  <w:r>
                    <w:rPr>
                      <w:rFonts w:ascii="Georgia" w:hAnsi="Georgia"/>
                      <w:i/>
                      <w:color w:val="003E58"/>
                      <w:lang w:val="pt-BR"/>
                    </w:rPr>
                    <w:t>s de programas que levam a capacitação econômica e social</w:t>
                  </w:r>
                </w:p>
              </w:txbxContent>
            </v:textbox>
            <w10:wrap type="tight"/>
          </v:shape>
        </w:pict>
      </w:r>
      <w:r w:rsidR="000331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-142875</wp:posOffset>
            </wp:positionV>
            <wp:extent cx="1343025" cy="1095375"/>
            <wp:effectExtent l="19050" t="0" r="9525" b="0"/>
            <wp:wrapNone/>
            <wp:docPr id="4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903" w:rsidRPr="002F55A7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Pr="002F55A7" w:rsidRDefault="00356903" w:rsidP="00356903">
      <w:pPr>
        <w:pStyle w:val="Heading2"/>
        <w:spacing w:before="0" w:line="240" w:lineRule="auto"/>
      </w:pPr>
      <w:r w:rsidRPr="002F55A7">
        <w:t>Soroptimist International of the Americas</w:t>
      </w:r>
    </w:p>
    <w:p w:rsidR="00356903" w:rsidRPr="00451816" w:rsidRDefault="00356903" w:rsidP="00225F5B">
      <w:pPr>
        <w:pStyle w:val="PinkHeading"/>
        <w:rPr>
          <w:rFonts w:asciiTheme="minorHAnsi" w:hAnsiTheme="minorHAnsi" w:cs="Arial"/>
          <w:b/>
          <w:sz w:val="22"/>
          <w:szCs w:val="22"/>
        </w:rPr>
      </w:pPr>
    </w:p>
    <w:p w:rsidR="002D7661" w:rsidRPr="002D7661" w:rsidRDefault="002D7661" w:rsidP="002D7661">
      <w:pPr>
        <w:rPr>
          <w:rFonts w:asciiTheme="majorHAnsi" w:hAnsiTheme="majorHAnsi" w:cs="Arial"/>
          <w:b/>
          <w:color w:val="A0385D"/>
          <w:sz w:val="28"/>
          <w:szCs w:val="28"/>
          <w:lang w:val="pt-BR"/>
        </w:rPr>
      </w:pPr>
      <w:r w:rsidRPr="002D7661">
        <w:rPr>
          <w:rFonts w:asciiTheme="majorHAnsi" w:hAnsiTheme="majorHAnsi" w:cs="Arial"/>
          <w:b/>
          <w:color w:val="A0385D"/>
          <w:sz w:val="28"/>
          <w:szCs w:val="28"/>
          <w:lang w:val="pt-BR"/>
        </w:rPr>
        <w:t>O Melhor para Mulheres, Edição 1, 2013-2014: Acenda uma Paixão: Adicione brilho a suas reuniões.</w:t>
      </w:r>
    </w:p>
    <w:p w:rsidR="002D7661" w:rsidRPr="002D7661" w:rsidRDefault="002D7661" w:rsidP="002D7661">
      <w:pPr>
        <w:rPr>
          <w:rFonts w:asciiTheme="majorHAnsi" w:hAnsiTheme="majorHAnsi" w:cs="Arial"/>
          <w:b/>
          <w:color w:val="A0385D"/>
          <w:sz w:val="28"/>
          <w:szCs w:val="28"/>
          <w:lang w:val="pt-BR"/>
        </w:rPr>
      </w:pPr>
      <w:r w:rsidRPr="002D7661">
        <w:rPr>
          <w:rFonts w:asciiTheme="majorHAnsi" w:hAnsiTheme="majorHAnsi" w:cs="Arial"/>
          <w:b/>
          <w:color w:val="A0385D"/>
          <w:sz w:val="28"/>
          <w:szCs w:val="28"/>
          <w:lang w:val="pt-BR"/>
        </w:rPr>
        <w:t xml:space="preserve">Por Nicole Simmons, Diretora de Associação. 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>Uma pesquisa recente de antigas Soroptimistas revelou que grande parte das sócias não gostavam das reuniões de seus clubes!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>Se reunir é uma parte importante de ser uma Soroptimista. Por quê? Porque a nossa missão convida  sócias a trabalharem em conjunto a fim de melhorar a vida de mulheres e meninas. Há poder em números, e quando nos unimos em nossos objetivos comuns, nós realmente realizamos um efeito coletivo!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>Reuniões podem se tornar monótonas e desagradáveis por inúmeras razões. Talvez porque as vezes as líderes dos clubes têm suas próprias ideias e não estão interessadas no que as sócias tem a dizer. Ou as reuniões não são produtivas, são muito longas, com muita frequência e muitas poucas sócias comparecem.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>A Sl de Corona na Região Golden West, compartilhou algumas ideias sobre as reuniões bem sucedidas de seu clube através de sua entrada ao Soroptimistas Celebrando Sucesso! Na verdade, o segredo de seu sucesso – Mistura de Reuniões – ganhou o maior reconhecimento na categoria de associação  em 2012!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>As sócias reconheceram que as suas reuniões de almoços semanais limitavam algumas mulheres a comparecer e se tornar sócias. A liderança discutiu ideias e decidiu manter dois de seus almoços por mês e misturar algumas coisas para as outras duas reuniões.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>Para uma dessas reuniões de “misturas”</w:t>
      </w:r>
      <w:bookmarkStart w:id="0" w:name="_GoBack"/>
      <w:bookmarkEnd w:id="0"/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 xml:space="preserve">, o clube instituiu o que é chamado SI Corona </w:t>
      </w:r>
      <w:r w:rsidRPr="002D7661">
        <w:rPr>
          <w:rFonts w:asciiTheme="minorHAnsi" w:eastAsia="Times New Roman" w:hAnsiTheme="minorHAnsi"/>
          <w:i/>
          <w:color w:val="000000" w:themeColor="text1"/>
          <w:sz w:val="22"/>
          <w:szCs w:val="22"/>
          <w:lang w:val="pt-BR"/>
        </w:rPr>
        <w:t>“Afterglow”,</w:t>
      </w: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 xml:space="preserve"> que é realizado a noite na casa de uma das sócias. Cada anfitriã recebe um pequeno orçamento para compras de alimentos e bebidas para aquela noite.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>Apesar de seguir o protocolo Soroptimista, essas reuniões são bem mais relaxantes e sociáveis que as reuniões de almoço. Como um incentivo para participar dessas reuniões, cada pessoa presente coloca o seu nome para o sorteio de pagamento de sua anuidade Soroptimista para o próximo clube-ano.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>“Eu amo que a reunião não é apressada e é uma ótima maneira de conhecer outras pessoas em um ambiente descontraído e mais casual. Eu também gosto do fato que podemos continuar conversando mesmo após a reunião oficial ter terminado,” disse a sócia Seema Lechner.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 xml:space="preserve">A outra reunião “mistura” virou de cabeça pra baixo a reunião mensal do clube por ela ter sido feita através de chamada em conferência. As sócias gostam disso porque elas podem participar da reunião em qualquer lugar que estiverem. 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lastRenderedPageBreak/>
        <w:t>“A conveniência das reuniões de chamadas em conferências tem me permitido estar conectada. Geralmente a reunião por chamada em conferência é 20 minutos mais curta que a reunião regular, e juntada a economia de tempo por não ter que ir até o restaurante.. Eu amo!!,” comentou a sócia Michelle Volonte.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 xml:space="preserve">Por instituir algumas mudanças, a SI Corona viu um aumento de participação das sócias nas reuniões, abaixou as taxas mensais de sócia por eliminar custo mensal de refeições, e atraiu jovens profissionais que particularmente gostam da atmosfera das reuniões “Afterglow”. 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  <w:t>As soroptimistas são mulheres muito ocupadas e seu tempo para voluntariar é limitado. Elas têm carreiras, famílias e obrigações pessoais. Elas fazem tempo para a Soroptimista porque elas querem fazer uma diferença e trabalhar com outras mulheres que pensam da mesma maneira para realizar a nossa missão, então é importante que as reuniões sejam satisfatórias.</w:t>
      </w:r>
    </w:p>
    <w:p w:rsidR="002D7661" w:rsidRPr="002D7661" w:rsidRDefault="002D7661" w:rsidP="002D7661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hAnsiTheme="minorHAnsi"/>
          <w:color w:val="000000" w:themeColor="text1"/>
          <w:sz w:val="22"/>
          <w:szCs w:val="22"/>
          <w:lang w:val="pt-BR"/>
        </w:rPr>
        <w:t>Se suas reuniões de clube se tornaram maçantes e sem brilho, dê um passo atrás e faça uma avaliação. Considere pensar “fora da caixa”, assim como fez a SI Corona.</w:t>
      </w:r>
    </w:p>
    <w:p w:rsidR="002D7661" w:rsidRPr="002D7661" w:rsidRDefault="002D7661" w:rsidP="002D7661">
      <w:pPr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  <w:r w:rsidRPr="002D7661">
        <w:rPr>
          <w:rFonts w:asciiTheme="minorHAnsi" w:hAnsiTheme="minorHAnsi"/>
          <w:color w:val="000000" w:themeColor="text1"/>
          <w:sz w:val="22"/>
          <w:szCs w:val="22"/>
          <w:lang w:val="pt-BR"/>
        </w:rPr>
        <w:t>Fazendo poucas modificações e misturando algumas coisas, você pode envolver as atuais sócias e atrair novas. Adicione um pouco de diversão, risadas, conveniência e flexibilidade, ao mesmo tempo em que se realiza os deveres.</w:t>
      </w:r>
    </w:p>
    <w:p w:rsidR="002D7661" w:rsidRPr="002D7661" w:rsidRDefault="002D7661" w:rsidP="002D7661">
      <w:pPr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2D7661" w:rsidRPr="002D7661" w:rsidRDefault="002D7661" w:rsidP="002D7661">
      <w:pPr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145AD4" w:rsidRPr="002D7661" w:rsidRDefault="00145AD4" w:rsidP="002D7661">
      <w:pPr>
        <w:rPr>
          <w:rFonts w:asciiTheme="minorHAnsi" w:hAnsiTheme="minorHAnsi" w:cs="Arial"/>
          <w:sz w:val="22"/>
          <w:szCs w:val="22"/>
          <w:lang w:val="pt-BR"/>
        </w:rPr>
      </w:pPr>
    </w:p>
    <w:sectPr w:rsidR="00145AD4" w:rsidRPr="002D7661" w:rsidSect="00225F5B">
      <w:headerReference w:type="default" r:id="rId8"/>
      <w:footerReference w:type="defaul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73" w:rsidRDefault="00E23073" w:rsidP="00E101A5">
      <w:r>
        <w:separator/>
      </w:r>
    </w:p>
  </w:endnote>
  <w:endnote w:type="continuationSeparator" w:id="0">
    <w:p w:rsidR="00E23073" w:rsidRDefault="00E23073" w:rsidP="00E1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73" w:rsidRPr="008C6715" w:rsidRDefault="00E23073" w:rsidP="00145AD4">
    <w:pPr>
      <w:pStyle w:val="FooterPinkLine"/>
      <w:tabs>
        <w:tab w:val="left" w:pos="1680"/>
        <w:tab w:val="left" w:pos="2480"/>
        <w:tab w:val="right" w:pos="10260"/>
      </w:tabs>
      <w:jc w:val="left"/>
      <w:rPr>
        <w:sz w:val="17"/>
      </w:rPr>
    </w:pPr>
    <w:r w:rsidRPr="00114638">
      <w:t>©</w:t>
    </w:r>
    <w:r>
      <w:t xml:space="preserve"> Soroptimist </w:t>
    </w:r>
    <w:r w:rsidR="00145AD4">
      <w:t xml:space="preserve">International of the Americas. </w:t>
    </w:r>
    <w:r>
      <w:t>10/201</w:t>
    </w:r>
    <w:r w:rsidR="00145AD4">
      <w:t>4</w:t>
    </w:r>
    <w:r>
      <w:tab/>
    </w:r>
    <w:r w:rsidRPr="00CB2FEC">
      <w:t>page</w:t>
    </w:r>
    <w:r>
      <w:t xml:space="preserve"> </w:t>
    </w:r>
    <w:r w:rsidR="006B4581">
      <w:rPr>
        <w:sz w:val="20"/>
      </w:rPr>
      <w:fldChar w:fldCharType="begin"/>
    </w:r>
    <w:r>
      <w:rPr>
        <w:sz w:val="20"/>
      </w:rPr>
      <w:instrText xml:space="preserve"> PAGE </w:instrText>
    </w:r>
    <w:r w:rsidR="006B4581">
      <w:rPr>
        <w:sz w:val="20"/>
      </w:rPr>
      <w:fldChar w:fldCharType="separate"/>
    </w:r>
    <w:r w:rsidR="002D7661">
      <w:rPr>
        <w:noProof/>
        <w:sz w:val="20"/>
      </w:rPr>
      <w:t>2</w:t>
    </w:r>
    <w:r w:rsidR="006B4581">
      <w:rPr>
        <w:sz w:val="20"/>
      </w:rPr>
      <w:fldChar w:fldCharType="end"/>
    </w:r>
    <w:r>
      <w:rPr>
        <w:sz w:val="20"/>
      </w:rPr>
      <w:t xml:space="preserve"> of </w:t>
    </w:r>
    <w:r w:rsidR="006B4581">
      <w:rPr>
        <w:sz w:val="20"/>
      </w:rPr>
      <w:fldChar w:fldCharType="begin"/>
    </w:r>
    <w:r>
      <w:rPr>
        <w:sz w:val="20"/>
      </w:rPr>
      <w:instrText xml:space="preserve"> NUMPAGES </w:instrText>
    </w:r>
    <w:r w:rsidR="006B4581">
      <w:rPr>
        <w:sz w:val="20"/>
      </w:rPr>
      <w:fldChar w:fldCharType="separate"/>
    </w:r>
    <w:r w:rsidR="002D7661">
      <w:rPr>
        <w:noProof/>
        <w:sz w:val="20"/>
      </w:rPr>
      <w:t>2</w:t>
    </w:r>
    <w:r w:rsidR="006B4581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73" w:rsidRPr="00E101A5" w:rsidRDefault="00E23073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spacing w:val="-6"/>
      </w:rPr>
    </w:pPr>
    <w:r w:rsidRPr="00E101A5">
      <w:rPr>
        <w:spacing w:val="-6"/>
      </w:rPr>
      <w:t xml:space="preserve">1709 Spruce Street | Philadelphia, PA 19103 | 215-893-9000 | siahq@soroptimist.org | </w:t>
    </w:r>
    <w:proofErr w:type="gramStart"/>
    <w:r w:rsidRPr="00E101A5">
      <w:rPr>
        <w:spacing w:val="-6"/>
      </w:rPr>
      <w:t>Soroptimist.org  |</w:t>
    </w:r>
    <w:proofErr w:type="gramEnd"/>
    <w:r w:rsidRPr="00E101A5">
      <w:rPr>
        <w:spacing w:val="-6"/>
      </w:rPr>
      <w:t xml:space="preserve"> LiveYourDream.org</w:t>
    </w:r>
  </w:p>
  <w:p w:rsidR="00E23073" w:rsidRPr="00F221D5" w:rsidRDefault="00E23073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color w:val="660066"/>
      </w:rPr>
    </w:pP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73" w:rsidRDefault="00E23073" w:rsidP="00E101A5">
      <w:r>
        <w:separator/>
      </w:r>
    </w:p>
  </w:footnote>
  <w:footnote w:type="continuationSeparator" w:id="0">
    <w:p w:rsidR="00E23073" w:rsidRDefault="00E23073" w:rsidP="00E1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73" w:rsidRPr="00E101A5" w:rsidRDefault="002D7661" w:rsidP="00E101A5">
    <w:pPr>
      <w:pStyle w:val="Header"/>
      <w:pBdr>
        <w:bottom w:val="single" w:sz="4" w:space="1" w:color="A03860"/>
      </w:pBdr>
      <w:jc w:val="right"/>
      <w:rPr>
        <w:rFonts w:asciiTheme="minorHAnsi" w:hAnsiTheme="minorHAnsi"/>
        <w:b/>
        <w:color w:val="3F76BD"/>
      </w:rPr>
    </w:pPr>
    <w:r w:rsidRPr="002D7661">
      <w:rPr>
        <w:rFonts w:asciiTheme="minorHAnsi" w:hAnsiTheme="minorHAnsi"/>
        <w:b/>
        <w:color w:val="3F76BD"/>
      </w:rPr>
      <w:t xml:space="preserve">Acenda uma Paixão: Adicione </w:t>
    </w:r>
    <w:proofErr w:type="spellStart"/>
    <w:r w:rsidRPr="002D7661">
      <w:rPr>
        <w:rFonts w:asciiTheme="minorHAnsi" w:hAnsiTheme="minorHAnsi"/>
        <w:b/>
        <w:color w:val="3F76BD"/>
      </w:rPr>
      <w:t>brilho</w:t>
    </w:r>
    <w:proofErr w:type="spellEnd"/>
    <w:r w:rsidRPr="002D7661">
      <w:rPr>
        <w:rFonts w:asciiTheme="minorHAnsi" w:hAnsiTheme="minorHAnsi"/>
        <w:b/>
        <w:color w:val="3F76BD"/>
      </w:rPr>
      <w:t xml:space="preserve"> a </w:t>
    </w:r>
    <w:proofErr w:type="spellStart"/>
    <w:r w:rsidRPr="002D7661">
      <w:rPr>
        <w:rFonts w:asciiTheme="minorHAnsi" w:hAnsiTheme="minorHAnsi"/>
        <w:b/>
        <w:color w:val="3F76BD"/>
      </w:rPr>
      <w:t>suas</w:t>
    </w:r>
    <w:proofErr w:type="spellEnd"/>
    <w:r w:rsidRPr="002D7661">
      <w:rPr>
        <w:rFonts w:asciiTheme="minorHAnsi" w:hAnsiTheme="minorHAnsi"/>
        <w:b/>
        <w:color w:val="3F76BD"/>
      </w:rPr>
      <w:t xml:space="preserve"> </w:t>
    </w:r>
    <w:proofErr w:type="spellStart"/>
    <w:r w:rsidRPr="002D7661">
      <w:rPr>
        <w:rFonts w:asciiTheme="minorHAnsi" w:hAnsiTheme="minorHAnsi"/>
        <w:b/>
        <w:color w:val="3F76BD"/>
      </w:rPr>
      <w:t>reuniões</w:t>
    </w:r>
    <w:proofErr w:type="spellEnd"/>
  </w:p>
  <w:p w:rsidR="00E23073" w:rsidRPr="00C812D9" w:rsidRDefault="00E23073" w:rsidP="00E101A5">
    <w:pPr>
      <w:pStyle w:val="Header"/>
      <w:jc w:val="right"/>
      <w:rPr>
        <w:rFonts w:asciiTheme="majorHAnsi" w:hAnsiTheme="majorHAnsi"/>
        <w:b/>
        <w:color w:val="3F76B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B7D"/>
    <w:multiLevelType w:val="hybridMultilevel"/>
    <w:tmpl w:val="DDC0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02B0"/>
    <w:multiLevelType w:val="hybridMultilevel"/>
    <w:tmpl w:val="0D8888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47ED"/>
    <w:multiLevelType w:val="hybridMultilevel"/>
    <w:tmpl w:val="189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4329F"/>
    <w:multiLevelType w:val="hybridMultilevel"/>
    <w:tmpl w:val="5AD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41A73"/>
    <w:multiLevelType w:val="hybridMultilevel"/>
    <w:tmpl w:val="BCA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502E"/>
    <w:multiLevelType w:val="hybridMultilevel"/>
    <w:tmpl w:val="899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3298C"/>
    <w:multiLevelType w:val="hybridMultilevel"/>
    <w:tmpl w:val="1E7C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94CE0"/>
    <w:multiLevelType w:val="hybridMultilevel"/>
    <w:tmpl w:val="EFB8F976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529E1"/>
    <w:multiLevelType w:val="hybridMultilevel"/>
    <w:tmpl w:val="F6CC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A3B4A"/>
    <w:multiLevelType w:val="hybridMultilevel"/>
    <w:tmpl w:val="A8B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555E1"/>
    <w:multiLevelType w:val="multilevel"/>
    <w:tmpl w:val="BDF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17BC5"/>
    <w:multiLevelType w:val="hybridMultilevel"/>
    <w:tmpl w:val="184C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3E"/>
    <w:rsid w:val="00014A46"/>
    <w:rsid w:val="00025EAB"/>
    <w:rsid w:val="000261FE"/>
    <w:rsid w:val="000319AC"/>
    <w:rsid w:val="0003312F"/>
    <w:rsid w:val="00047A07"/>
    <w:rsid w:val="00122223"/>
    <w:rsid w:val="0013753A"/>
    <w:rsid w:val="00145AD4"/>
    <w:rsid w:val="00176355"/>
    <w:rsid w:val="001A31EE"/>
    <w:rsid w:val="001C1F20"/>
    <w:rsid w:val="001D0F79"/>
    <w:rsid w:val="001E5527"/>
    <w:rsid w:val="001F6D3A"/>
    <w:rsid w:val="00212F1C"/>
    <w:rsid w:val="00225F5B"/>
    <w:rsid w:val="00246A6E"/>
    <w:rsid w:val="00282265"/>
    <w:rsid w:val="002D7661"/>
    <w:rsid w:val="003309B2"/>
    <w:rsid w:val="00335404"/>
    <w:rsid w:val="00356903"/>
    <w:rsid w:val="003B1EDD"/>
    <w:rsid w:val="003C6789"/>
    <w:rsid w:val="003D37A1"/>
    <w:rsid w:val="003F484F"/>
    <w:rsid w:val="00414D3A"/>
    <w:rsid w:val="00443182"/>
    <w:rsid w:val="00451816"/>
    <w:rsid w:val="0046501B"/>
    <w:rsid w:val="00482560"/>
    <w:rsid w:val="004F30FC"/>
    <w:rsid w:val="0052627F"/>
    <w:rsid w:val="005305FA"/>
    <w:rsid w:val="00536BB4"/>
    <w:rsid w:val="00555CF0"/>
    <w:rsid w:val="00562999"/>
    <w:rsid w:val="00587763"/>
    <w:rsid w:val="00596CFD"/>
    <w:rsid w:val="005C624B"/>
    <w:rsid w:val="005D2377"/>
    <w:rsid w:val="005D6124"/>
    <w:rsid w:val="005F3AA0"/>
    <w:rsid w:val="006179D3"/>
    <w:rsid w:val="0069217F"/>
    <w:rsid w:val="006A0590"/>
    <w:rsid w:val="006B4581"/>
    <w:rsid w:val="006B6B1A"/>
    <w:rsid w:val="006D3EAE"/>
    <w:rsid w:val="006D7DBA"/>
    <w:rsid w:val="006E6F4E"/>
    <w:rsid w:val="006F4B55"/>
    <w:rsid w:val="0071385B"/>
    <w:rsid w:val="00726870"/>
    <w:rsid w:val="007A1CF9"/>
    <w:rsid w:val="007A2AAC"/>
    <w:rsid w:val="007A698C"/>
    <w:rsid w:val="0080310C"/>
    <w:rsid w:val="00804955"/>
    <w:rsid w:val="00823D04"/>
    <w:rsid w:val="00864A18"/>
    <w:rsid w:val="00871788"/>
    <w:rsid w:val="00873C9B"/>
    <w:rsid w:val="00890650"/>
    <w:rsid w:val="00892F78"/>
    <w:rsid w:val="008969D7"/>
    <w:rsid w:val="008E74C5"/>
    <w:rsid w:val="00902D40"/>
    <w:rsid w:val="00943E79"/>
    <w:rsid w:val="00961520"/>
    <w:rsid w:val="00976FDE"/>
    <w:rsid w:val="00986568"/>
    <w:rsid w:val="009930A0"/>
    <w:rsid w:val="009934AC"/>
    <w:rsid w:val="009A7C37"/>
    <w:rsid w:val="009C5A92"/>
    <w:rsid w:val="009F4FAE"/>
    <w:rsid w:val="00A043EE"/>
    <w:rsid w:val="00A30489"/>
    <w:rsid w:val="00A70DF0"/>
    <w:rsid w:val="00AC543E"/>
    <w:rsid w:val="00AE49EB"/>
    <w:rsid w:val="00AF2AF4"/>
    <w:rsid w:val="00B0362A"/>
    <w:rsid w:val="00B323DB"/>
    <w:rsid w:val="00B6410D"/>
    <w:rsid w:val="00B863E4"/>
    <w:rsid w:val="00B944DF"/>
    <w:rsid w:val="00BA2544"/>
    <w:rsid w:val="00BC4829"/>
    <w:rsid w:val="00C23BB0"/>
    <w:rsid w:val="00C34FDA"/>
    <w:rsid w:val="00C3534B"/>
    <w:rsid w:val="00C50208"/>
    <w:rsid w:val="00C71AE4"/>
    <w:rsid w:val="00CB75A5"/>
    <w:rsid w:val="00CD3DAD"/>
    <w:rsid w:val="00CF2F12"/>
    <w:rsid w:val="00D141CB"/>
    <w:rsid w:val="00D27C05"/>
    <w:rsid w:val="00D32A39"/>
    <w:rsid w:val="00D62976"/>
    <w:rsid w:val="00D8431F"/>
    <w:rsid w:val="00DA0C9A"/>
    <w:rsid w:val="00DB4534"/>
    <w:rsid w:val="00DC5655"/>
    <w:rsid w:val="00E101A5"/>
    <w:rsid w:val="00E23073"/>
    <w:rsid w:val="00E23F3C"/>
    <w:rsid w:val="00E565B8"/>
    <w:rsid w:val="00E77600"/>
    <w:rsid w:val="00EB11FA"/>
    <w:rsid w:val="00F30A78"/>
    <w:rsid w:val="00F30BED"/>
    <w:rsid w:val="00F42976"/>
    <w:rsid w:val="00F52846"/>
    <w:rsid w:val="00F60A34"/>
    <w:rsid w:val="00F63700"/>
    <w:rsid w:val="00F80055"/>
    <w:rsid w:val="00F876ED"/>
    <w:rsid w:val="00F94E1F"/>
    <w:rsid w:val="00FB0388"/>
    <w:rsid w:val="00FB168D"/>
    <w:rsid w:val="00FB2D9D"/>
    <w:rsid w:val="00FE66C5"/>
    <w:rsid w:val="00FF503D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C543E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03D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before="200" w:line="276" w:lineRule="auto"/>
      <w:outlineLvl w:val="0"/>
    </w:pPr>
    <w:rPr>
      <w:rFonts w:ascii="Tw Cen MT" w:eastAsia="Times New Roman" w:hAnsi="Tw Cen MT"/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F503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line="276" w:lineRule="auto"/>
      <w:jc w:val="center"/>
      <w:outlineLvl w:val="1"/>
    </w:pPr>
    <w:rPr>
      <w:rFonts w:ascii="Calibri Bold" w:eastAsia="Times New Roman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503D"/>
    <w:pPr>
      <w:pBdr>
        <w:top w:val="single" w:sz="6" w:space="2" w:color="8EC63F"/>
        <w:left w:val="single" w:sz="6" w:space="2" w:color="8EC63F"/>
      </w:pBdr>
      <w:spacing w:before="300" w:line="276" w:lineRule="auto"/>
      <w:outlineLvl w:val="2"/>
    </w:pPr>
    <w:rPr>
      <w:rFonts w:ascii="Tw Cen MT" w:eastAsia="Times New Roman" w:hAnsi="Tw Cen MT"/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03D"/>
    <w:pPr>
      <w:pBdr>
        <w:top w:val="dotted" w:sz="6" w:space="2" w:color="8EC63F"/>
        <w:left w:val="dotted" w:sz="6" w:space="2" w:color="8EC63F"/>
      </w:pBdr>
      <w:spacing w:before="300" w:line="276" w:lineRule="auto"/>
      <w:outlineLvl w:val="3"/>
    </w:pPr>
    <w:rPr>
      <w:rFonts w:ascii="Tw Cen MT" w:eastAsia="Times New Roman" w:hAnsi="Tw Cen MT"/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03D"/>
    <w:pPr>
      <w:pBdr>
        <w:bottom w:val="single" w:sz="6" w:space="1" w:color="8EC63F"/>
      </w:pBdr>
      <w:spacing w:before="300" w:line="276" w:lineRule="auto"/>
      <w:outlineLvl w:val="4"/>
    </w:pPr>
    <w:rPr>
      <w:rFonts w:ascii="Tw Cen MT" w:eastAsia="Times New Roman" w:hAnsi="Tw Cen MT"/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03D"/>
    <w:pPr>
      <w:spacing w:before="300" w:line="276" w:lineRule="auto"/>
      <w:outlineLvl w:val="5"/>
    </w:pPr>
    <w:rPr>
      <w:rFonts w:ascii="Tw Cen MT" w:eastAsia="Times New Roman" w:hAnsi="Tw Cen MT"/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03D"/>
    <w:pPr>
      <w:spacing w:before="300" w:line="276" w:lineRule="auto"/>
      <w:outlineLvl w:val="6"/>
    </w:pPr>
    <w:rPr>
      <w:rFonts w:ascii="Tw Cen MT" w:eastAsia="Times New Roman" w:hAnsi="Tw Cen MT"/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03D"/>
    <w:pPr>
      <w:spacing w:before="300" w:line="276" w:lineRule="auto"/>
      <w:outlineLvl w:val="7"/>
    </w:pPr>
    <w:rPr>
      <w:rFonts w:ascii="Tw Cen MT" w:eastAsia="Times New Roman" w:hAnsi="Tw Cen MT"/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03D"/>
    <w:pPr>
      <w:spacing w:before="300" w:line="276" w:lineRule="auto"/>
      <w:outlineLvl w:val="8"/>
    </w:pPr>
    <w:rPr>
      <w:rFonts w:ascii="Tw Cen MT" w:eastAsia="Times New Roman" w:hAnsi="Tw Cen MT"/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503D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F503D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FF503D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FF503D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FF503D"/>
    <w:rPr>
      <w:rFonts w:cs="Times New Roman"/>
      <w:i/>
      <w:caps/>
      <w:spacing w:val="10"/>
      <w:sz w:val="18"/>
    </w:rPr>
  </w:style>
  <w:style w:type="character" w:styleId="Strong">
    <w:name w:val="Strong"/>
    <w:basedOn w:val="DefaultParagraphFont"/>
    <w:uiPriority w:val="22"/>
    <w:qFormat/>
    <w:rsid w:val="00FF503D"/>
    <w:rPr>
      <w:b/>
      <w:bCs/>
    </w:rPr>
  </w:style>
  <w:style w:type="paragraph" w:styleId="NoSpacing">
    <w:name w:val="No Spacing"/>
    <w:basedOn w:val="Normal"/>
    <w:uiPriority w:val="1"/>
    <w:qFormat/>
    <w:rsid w:val="00FF503D"/>
    <w:rPr>
      <w:rFonts w:ascii="Tw Cen MT" w:eastAsia="Times New Roman" w:hAnsi="Tw Cen MT"/>
    </w:rPr>
  </w:style>
  <w:style w:type="paragraph" w:customStyle="1" w:styleId="PinkHeadline">
    <w:name w:val="Pink Headline"/>
    <w:basedOn w:val="Normal"/>
    <w:link w:val="PinkHeadlineChar"/>
    <w:qFormat/>
    <w:rsid w:val="00FF503D"/>
    <w:rPr>
      <w:rFonts w:ascii="Calibri" w:eastAsia="Times New Roman" w:hAnsi="Calibri"/>
      <w:color w:val="A03860"/>
      <w:sz w:val="36"/>
    </w:rPr>
  </w:style>
  <w:style w:type="character" w:customStyle="1" w:styleId="PinkHeadlineChar">
    <w:name w:val="Pink Headline Char"/>
    <w:basedOn w:val="DefaultParagraphFont"/>
    <w:link w:val="PinkHeadline"/>
    <w:rsid w:val="00FF503D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Normal"/>
    <w:link w:val="BlueSubheadChar"/>
    <w:qFormat/>
    <w:rsid w:val="00FF503D"/>
    <w:rPr>
      <w:rFonts w:ascii="Calibri" w:eastAsia="Times New Roman" w:hAnsi="Calibri"/>
      <w:color w:val="003E58"/>
      <w:sz w:val="28"/>
    </w:rPr>
  </w:style>
  <w:style w:type="character" w:customStyle="1" w:styleId="BlueSubheadChar">
    <w:name w:val="Blue Subhead Char"/>
    <w:basedOn w:val="DefaultParagraphFont"/>
    <w:link w:val="BlueSubhead"/>
    <w:rsid w:val="00FF503D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Normal"/>
    <w:link w:val="CalibriBodyCopyChar"/>
    <w:qFormat/>
    <w:rsid w:val="00FF503D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CalibriBodyCopyChar">
    <w:name w:val="CalibriBodyCopy Char"/>
    <w:basedOn w:val="DefaultParagraphFont"/>
    <w:link w:val="CalibriBodyCopy"/>
    <w:rsid w:val="00FF503D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Normal"/>
    <w:link w:val="LightBlueHighlightChar"/>
    <w:qFormat/>
    <w:rsid w:val="00FF503D"/>
    <w:pPr>
      <w:spacing w:before="200" w:after="200" w:line="276" w:lineRule="auto"/>
    </w:pPr>
    <w:rPr>
      <w:rFonts w:ascii="Calibri Bold" w:eastAsia="Times New Roman" w:hAnsi="Calibri Bold"/>
      <w:color w:val="3F76BD"/>
      <w:sz w:val="22"/>
      <w:szCs w:val="22"/>
    </w:rPr>
  </w:style>
  <w:style w:type="character" w:customStyle="1" w:styleId="LightBlueHighlightChar">
    <w:name w:val="LightBlueHighlight Char"/>
    <w:basedOn w:val="DefaultParagraphFont"/>
    <w:link w:val="LightBlueHighlight"/>
    <w:rsid w:val="00FF503D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EAE"/>
    <w:pPr>
      <w:ind w:left="720"/>
    </w:pPr>
  </w:style>
  <w:style w:type="paragraph" w:styleId="NormalWeb">
    <w:name w:val="Normal (Web)"/>
    <w:basedOn w:val="Normal"/>
    <w:uiPriority w:val="99"/>
    <w:unhideWhenUsed/>
    <w:rsid w:val="006E6F4E"/>
    <w:pPr>
      <w:spacing w:before="100" w:beforeAutospacing="1" w:after="100" w:afterAutospacing="1"/>
    </w:pPr>
    <w:rPr>
      <w:rFonts w:eastAsia="Times New Roman"/>
    </w:rPr>
  </w:style>
  <w:style w:type="paragraph" w:customStyle="1" w:styleId="discussion-body">
    <w:name w:val="discussion-body"/>
    <w:basedOn w:val="Normal"/>
    <w:rsid w:val="006F4B55"/>
    <w:pPr>
      <w:spacing w:before="100" w:beforeAutospacing="1" w:after="100" w:afterAutospacing="1"/>
    </w:pPr>
    <w:rPr>
      <w:rFonts w:eastAsia="Times New Roman"/>
    </w:rPr>
  </w:style>
  <w:style w:type="paragraph" w:customStyle="1" w:styleId="PinkHeading">
    <w:name w:val="Pink Heading"/>
    <w:basedOn w:val="Normal"/>
    <w:uiPriority w:val="99"/>
    <w:rsid w:val="00356903"/>
    <w:rPr>
      <w:rFonts w:ascii="Calibri" w:eastAsia="Times New Roman" w:hAnsi="Calibri"/>
      <w:color w:val="A03860"/>
      <w:sz w:val="36"/>
    </w:rPr>
  </w:style>
  <w:style w:type="paragraph" w:styleId="Header">
    <w:name w:val="header"/>
    <w:basedOn w:val="Normal"/>
    <w:link w:val="Head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A5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A5"/>
    <w:rPr>
      <w:rFonts w:ascii="Times New Roman" w:eastAsia="Calibri" w:hAnsi="Times New Roman"/>
    </w:rPr>
  </w:style>
  <w:style w:type="paragraph" w:customStyle="1" w:styleId="FooterPinkLine">
    <w:name w:val="FooterPinkLine"/>
    <w:basedOn w:val="Normal"/>
    <w:uiPriority w:val="99"/>
    <w:semiHidden/>
    <w:rsid w:val="00E101A5"/>
    <w:pPr>
      <w:pBdr>
        <w:top w:val="single" w:sz="4" w:space="1" w:color="A03860"/>
      </w:pBdr>
      <w:spacing w:before="200" w:after="200" w:line="276" w:lineRule="auto"/>
      <w:jc w:val="right"/>
    </w:pPr>
    <w:rPr>
      <w:rFonts w:ascii="Calibri" w:eastAsia="Times New Roman" w:hAnsi="Calibri"/>
      <w:color w:val="003E58"/>
      <w:sz w:val="18"/>
    </w:rPr>
  </w:style>
  <w:style w:type="character" w:customStyle="1" w:styleId="apple-converted-space">
    <w:name w:val="apple-converted-space"/>
    <w:basedOn w:val="DefaultParagraphFont"/>
    <w:rsid w:val="00FF5997"/>
  </w:style>
  <w:style w:type="character" w:styleId="FollowedHyperlink">
    <w:name w:val="FollowedHyperlink"/>
    <w:basedOn w:val="DefaultParagraphFont"/>
    <w:uiPriority w:val="99"/>
    <w:semiHidden/>
    <w:unhideWhenUsed/>
    <w:rsid w:val="001F6D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99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21608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9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7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Nicole Simmons</cp:lastModifiedBy>
  <cp:revision>3</cp:revision>
  <cp:lastPrinted>2014-05-01T15:51:00Z</cp:lastPrinted>
  <dcterms:created xsi:type="dcterms:W3CDTF">2014-10-03T15:50:00Z</dcterms:created>
  <dcterms:modified xsi:type="dcterms:W3CDTF">2014-10-03T15:51:00Z</dcterms:modified>
</cp:coreProperties>
</file>